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E7E8D" w14:textId="0D549CBE" w:rsidR="00AA188D" w:rsidRPr="00AA188D" w:rsidRDefault="00AA188D" w:rsidP="00AA188D">
      <w:pPr>
        <w:spacing w:line="252" w:lineRule="auto"/>
        <w:ind w:left="643" w:hanging="360"/>
        <w:jc w:val="center"/>
        <w:rPr>
          <w:rFonts w:ascii="Arial" w:hAnsi="Arial" w:cs="Arial"/>
          <w:b/>
          <w:bCs/>
          <w:color w:val="00B050"/>
          <w:sz w:val="32"/>
          <w:szCs w:val="32"/>
        </w:rPr>
      </w:pPr>
      <w:r w:rsidRPr="00AA188D">
        <w:rPr>
          <w:rFonts w:ascii="Arial" w:hAnsi="Arial" w:cs="Arial"/>
          <w:b/>
          <w:bCs/>
          <w:color w:val="009999"/>
          <w:sz w:val="44"/>
          <w:szCs w:val="44"/>
        </w:rPr>
        <w:t xml:space="preserve">Harmonisation Frequently Asked Questions (FAQs) </w:t>
      </w:r>
    </w:p>
    <w:p w14:paraId="7459F51C" w14:textId="77777777" w:rsidR="00FB74F6" w:rsidRPr="005E63A1" w:rsidRDefault="00FB74F6">
      <w:pPr>
        <w:rPr>
          <w:rFonts w:ascii="Bahnschrift SemiBold" w:hAnsi="Bahnschrift SemiBold" w:cs="Aharoni"/>
          <w:b/>
          <w:bCs/>
          <w:color w:val="7030A0"/>
          <w:sz w:val="20"/>
          <w:szCs w:val="20"/>
          <w:u w:val="single"/>
        </w:rPr>
      </w:pPr>
    </w:p>
    <w:sdt>
      <w:sdtPr>
        <w:rPr>
          <w:rFonts w:asciiTheme="minorHAnsi" w:eastAsiaTheme="minorHAnsi" w:hAnsiTheme="minorHAnsi" w:cstheme="minorBidi"/>
          <w:color w:val="auto"/>
          <w:sz w:val="22"/>
          <w:szCs w:val="22"/>
          <w:lang w:val="en-GB"/>
        </w:rPr>
        <w:id w:val="1660658239"/>
        <w:docPartObj>
          <w:docPartGallery w:val="Table of Contents"/>
          <w:docPartUnique/>
        </w:docPartObj>
      </w:sdtPr>
      <w:sdtEndPr>
        <w:rPr>
          <w:b/>
          <w:bCs/>
          <w:noProof/>
        </w:rPr>
      </w:sdtEndPr>
      <w:sdtContent>
        <w:p w14:paraId="0731D637" w14:textId="71DFF0C2" w:rsidR="008E41B5" w:rsidRPr="003663C4" w:rsidRDefault="008E41B5">
          <w:pPr>
            <w:pStyle w:val="TOCHeading"/>
            <w:rPr>
              <w:rFonts w:ascii="Arial" w:hAnsi="Arial" w:cs="Arial"/>
              <w:color w:val="009999"/>
              <w:sz w:val="28"/>
              <w:szCs w:val="28"/>
            </w:rPr>
          </w:pPr>
          <w:r w:rsidRPr="003663C4">
            <w:rPr>
              <w:rFonts w:ascii="Arial" w:hAnsi="Arial" w:cs="Arial"/>
              <w:color w:val="009999"/>
              <w:sz w:val="30"/>
              <w:szCs w:val="30"/>
            </w:rPr>
            <w:t xml:space="preserve"> </w:t>
          </w:r>
        </w:p>
        <w:p w14:paraId="0EA359AF" w14:textId="6494A96B" w:rsidR="003663C4" w:rsidRPr="003663C4" w:rsidRDefault="008E41B5" w:rsidP="003663C4">
          <w:pPr>
            <w:pStyle w:val="TOC1"/>
            <w:rPr>
              <w:rFonts w:eastAsiaTheme="minorEastAsia"/>
              <w:lang w:eastAsia="en-GB"/>
            </w:rPr>
          </w:pPr>
          <w:r w:rsidRPr="003663C4">
            <w:fldChar w:fldCharType="begin"/>
          </w:r>
          <w:r w:rsidRPr="003663C4">
            <w:instrText xml:space="preserve"> TOC \o "1-3" \h \z \u </w:instrText>
          </w:r>
          <w:r w:rsidRPr="003663C4">
            <w:fldChar w:fldCharType="separate"/>
          </w:r>
          <w:hyperlink w:anchor="_Toc100304540" w:history="1">
            <w:r w:rsidR="003663C4" w:rsidRPr="003663C4">
              <w:rPr>
                <w:rStyle w:val="Hyperlink"/>
              </w:rPr>
              <w:t xml:space="preserve">Staff Session </w:t>
            </w:r>
            <w:r w:rsidR="003663C4">
              <w:rPr>
                <w:rStyle w:val="Hyperlink"/>
              </w:rPr>
              <w:t>FAQ</w:t>
            </w:r>
            <w:r w:rsidR="003663C4" w:rsidRPr="003663C4">
              <w:rPr>
                <w:webHidden/>
              </w:rPr>
              <w:tab/>
            </w:r>
            <w:r w:rsidR="003663C4" w:rsidRPr="003663C4">
              <w:rPr>
                <w:webHidden/>
              </w:rPr>
              <w:fldChar w:fldCharType="begin"/>
            </w:r>
            <w:r w:rsidR="003663C4" w:rsidRPr="003663C4">
              <w:rPr>
                <w:webHidden/>
              </w:rPr>
              <w:instrText xml:space="preserve"> PAGEREF _Toc100304540 \h </w:instrText>
            </w:r>
            <w:r w:rsidR="003663C4" w:rsidRPr="003663C4">
              <w:rPr>
                <w:webHidden/>
              </w:rPr>
            </w:r>
            <w:r w:rsidR="003663C4" w:rsidRPr="003663C4">
              <w:rPr>
                <w:webHidden/>
              </w:rPr>
              <w:fldChar w:fldCharType="separate"/>
            </w:r>
            <w:r w:rsidR="003663C4" w:rsidRPr="003663C4">
              <w:rPr>
                <w:webHidden/>
              </w:rPr>
              <w:t>2</w:t>
            </w:r>
            <w:r w:rsidR="003663C4" w:rsidRPr="003663C4">
              <w:rPr>
                <w:webHidden/>
              </w:rPr>
              <w:fldChar w:fldCharType="end"/>
            </w:r>
          </w:hyperlink>
        </w:p>
        <w:p w14:paraId="2BB44DAA" w14:textId="0F5A6823" w:rsidR="003663C4" w:rsidRPr="003663C4" w:rsidRDefault="003663C4">
          <w:pPr>
            <w:pStyle w:val="TOC2"/>
            <w:rPr>
              <w:rFonts w:eastAsiaTheme="minorEastAsia"/>
              <w:sz w:val="28"/>
              <w:szCs w:val="28"/>
            </w:rPr>
          </w:pPr>
          <w:hyperlink w:anchor="_Toc100304541" w:history="1">
            <w:r w:rsidRPr="003663C4">
              <w:rPr>
                <w:rStyle w:val="Hyperlink"/>
                <w:sz w:val="28"/>
                <w:szCs w:val="28"/>
              </w:rPr>
              <w:t>Harmonisation process</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_Toc100304541 \h </w:instrText>
            </w:r>
            <w:r w:rsidRPr="003663C4">
              <w:rPr>
                <w:webHidden/>
                <w:sz w:val="28"/>
                <w:szCs w:val="28"/>
              </w:rPr>
            </w:r>
            <w:r w:rsidRPr="003663C4">
              <w:rPr>
                <w:webHidden/>
                <w:sz w:val="28"/>
                <w:szCs w:val="28"/>
              </w:rPr>
              <w:fldChar w:fldCharType="separate"/>
            </w:r>
            <w:r w:rsidRPr="003663C4">
              <w:rPr>
                <w:webHidden/>
                <w:sz w:val="28"/>
                <w:szCs w:val="28"/>
              </w:rPr>
              <w:t>2</w:t>
            </w:r>
            <w:r w:rsidRPr="003663C4">
              <w:rPr>
                <w:webHidden/>
                <w:sz w:val="28"/>
                <w:szCs w:val="28"/>
              </w:rPr>
              <w:fldChar w:fldCharType="end"/>
            </w:r>
          </w:hyperlink>
        </w:p>
        <w:p w14:paraId="3F144A59" w14:textId="28A09D93" w:rsidR="003663C4" w:rsidRPr="003663C4" w:rsidRDefault="003663C4">
          <w:pPr>
            <w:pStyle w:val="TOC2"/>
            <w:rPr>
              <w:rFonts w:eastAsiaTheme="minorEastAsia"/>
              <w:sz w:val="28"/>
              <w:szCs w:val="28"/>
            </w:rPr>
          </w:pPr>
          <w:hyperlink w:anchor="_Toc100304542" w:history="1">
            <w:r w:rsidRPr="003663C4">
              <w:rPr>
                <w:rStyle w:val="Hyperlink"/>
                <w:sz w:val="28"/>
                <w:szCs w:val="28"/>
              </w:rPr>
              <w:t>Secondary transfer</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_Toc100304542 \h </w:instrText>
            </w:r>
            <w:r w:rsidRPr="003663C4">
              <w:rPr>
                <w:webHidden/>
                <w:sz w:val="28"/>
                <w:szCs w:val="28"/>
              </w:rPr>
            </w:r>
            <w:r w:rsidRPr="003663C4">
              <w:rPr>
                <w:webHidden/>
                <w:sz w:val="28"/>
                <w:szCs w:val="28"/>
              </w:rPr>
              <w:fldChar w:fldCharType="separate"/>
            </w:r>
            <w:r w:rsidRPr="003663C4">
              <w:rPr>
                <w:webHidden/>
                <w:sz w:val="28"/>
                <w:szCs w:val="28"/>
              </w:rPr>
              <w:t>3</w:t>
            </w:r>
            <w:r w:rsidRPr="003663C4">
              <w:rPr>
                <w:webHidden/>
                <w:sz w:val="28"/>
                <w:szCs w:val="28"/>
              </w:rPr>
              <w:fldChar w:fldCharType="end"/>
            </w:r>
          </w:hyperlink>
        </w:p>
        <w:p w14:paraId="08751F23" w14:textId="6A724839" w:rsidR="003663C4" w:rsidRPr="003663C4" w:rsidRDefault="003663C4">
          <w:pPr>
            <w:pStyle w:val="TOC2"/>
            <w:rPr>
              <w:rFonts w:eastAsiaTheme="minorEastAsia"/>
              <w:sz w:val="28"/>
              <w:szCs w:val="28"/>
            </w:rPr>
          </w:pPr>
          <w:hyperlink w:anchor="_Toc100304543" w:history="1">
            <w:r w:rsidRPr="003663C4">
              <w:rPr>
                <w:rStyle w:val="Hyperlink"/>
                <w:sz w:val="28"/>
                <w:szCs w:val="28"/>
              </w:rPr>
              <w:t>Probation Service (PS) supporting staff</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_Toc100304543 \h </w:instrText>
            </w:r>
            <w:r w:rsidRPr="003663C4">
              <w:rPr>
                <w:webHidden/>
                <w:sz w:val="28"/>
                <w:szCs w:val="28"/>
              </w:rPr>
            </w:r>
            <w:r w:rsidRPr="003663C4">
              <w:rPr>
                <w:webHidden/>
                <w:sz w:val="28"/>
                <w:szCs w:val="28"/>
              </w:rPr>
              <w:fldChar w:fldCharType="separate"/>
            </w:r>
            <w:r w:rsidRPr="003663C4">
              <w:rPr>
                <w:webHidden/>
                <w:sz w:val="28"/>
                <w:szCs w:val="28"/>
              </w:rPr>
              <w:t>4</w:t>
            </w:r>
            <w:r w:rsidRPr="003663C4">
              <w:rPr>
                <w:webHidden/>
                <w:sz w:val="28"/>
                <w:szCs w:val="28"/>
              </w:rPr>
              <w:fldChar w:fldCharType="end"/>
            </w:r>
          </w:hyperlink>
        </w:p>
        <w:p w14:paraId="10383D49" w14:textId="5E92349F" w:rsidR="003663C4" w:rsidRPr="003663C4" w:rsidRDefault="003663C4">
          <w:pPr>
            <w:pStyle w:val="TOC2"/>
            <w:rPr>
              <w:rFonts w:eastAsiaTheme="minorEastAsia"/>
              <w:sz w:val="28"/>
              <w:szCs w:val="28"/>
            </w:rPr>
          </w:pPr>
          <w:hyperlink w:anchor="_Toc100304544" w:history="1">
            <w:r w:rsidRPr="003663C4">
              <w:rPr>
                <w:rStyle w:val="Hyperlink"/>
                <w:sz w:val="28"/>
                <w:szCs w:val="28"/>
                <w:shd w:val="clear" w:color="auto" w:fill="FFFFFF"/>
              </w:rPr>
              <w:t>MOJ specific queries</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_Toc100304544 \h </w:instrText>
            </w:r>
            <w:r w:rsidRPr="003663C4">
              <w:rPr>
                <w:webHidden/>
                <w:sz w:val="28"/>
                <w:szCs w:val="28"/>
              </w:rPr>
            </w:r>
            <w:r w:rsidRPr="003663C4">
              <w:rPr>
                <w:webHidden/>
                <w:sz w:val="28"/>
                <w:szCs w:val="28"/>
              </w:rPr>
              <w:fldChar w:fldCharType="separate"/>
            </w:r>
            <w:r w:rsidRPr="003663C4">
              <w:rPr>
                <w:webHidden/>
                <w:sz w:val="28"/>
                <w:szCs w:val="28"/>
              </w:rPr>
              <w:t>4</w:t>
            </w:r>
            <w:r w:rsidRPr="003663C4">
              <w:rPr>
                <w:webHidden/>
                <w:sz w:val="28"/>
                <w:szCs w:val="28"/>
              </w:rPr>
              <w:fldChar w:fldCharType="end"/>
            </w:r>
          </w:hyperlink>
        </w:p>
        <w:p w14:paraId="5893DC81" w14:textId="13040F3C" w:rsidR="003663C4" w:rsidRPr="003663C4" w:rsidRDefault="003663C4">
          <w:pPr>
            <w:pStyle w:val="TOC2"/>
            <w:rPr>
              <w:rFonts w:eastAsiaTheme="minorEastAsia"/>
              <w:sz w:val="28"/>
              <w:szCs w:val="28"/>
            </w:rPr>
          </w:pPr>
          <w:hyperlink w:anchor="_Toc100304545" w:history="1">
            <w:r w:rsidRPr="003663C4">
              <w:rPr>
                <w:rStyle w:val="Hyperlink"/>
                <w:sz w:val="28"/>
                <w:szCs w:val="28"/>
              </w:rPr>
              <w:t>Terms and conditions</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_Toc100304545 \h </w:instrText>
            </w:r>
            <w:r w:rsidRPr="003663C4">
              <w:rPr>
                <w:webHidden/>
                <w:sz w:val="28"/>
                <w:szCs w:val="28"/>
              </w:rPr>
            </w:r>
            <w:r w:rsidRPr="003663C4">
              <w:rPr>
                <w:webHidden/>
                <w:sz w:val="28"/>
                <w:szCs w:val="28"/>
              </w:rPr>
              <w:fldChar w:fldCharType="separate"/>
            </w:r>
            <w:r w:rsidRPr="003663C4">
              <w:rPr>
                <w:webHidden/>
                <w:sz w:val="28"/>
                <w:szCs w:val="28"/>
              </w:rPr>
              <w:t>5</w:t>
            </w:r>
            <w:r w:rsidRPr="003663C4">
              <w:rPr>
                <w:webHidden/>
                <w:sz w:val="28"/>
                <w:szCs w:val="28"/>
              </w:rPr>
              <w:fldChar w:fldCharType="end"/>
            </w:r>
          </w:hyperlink>
        </w:p>
        <w:p w14:paraId="3B7F298A" w14:textId="16056C16" w:rsidR="003663C4" w:rsidRPr="003663C4" w:rsidRDefault="003663C4">
          <w:pPr>
            <w:pStyle w:val="TOC2"/>
            <w:rPr>
              <w:rFonts w:eastAsiaTheme="minorEastAsia"/>
              <w:sz w:val="28"/>
              <w:szCs w:val="28"/>
            </w:rPr>
          </w:pPr>
          <w:hyperlink w:anchor="_Toc100304546" w:history="1">
            <w:r w:rsidRPr="003663C4">
              <w:rPr>
                <w:rStyle w:val="Hyperlink"/>
                <w:sz w:val="28"/>
                <w:szCs w:val="28"/>
              </w:rPr>
              <w:t>Flexible Working</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_Toc100304546 \h </w:instrText>
            </w:r>
            <w:r w:rsidRPr="003663C4">
              <w:rPr>
                <w:webHidden/>
                <w:sz w:val="28"/>
                <w:szCs w:val="28"/>
              </w:rPr>
            </w:r>
            <w:r w:rsidRPr="003663C4">
              <w:rPr>
                <w:webHidden/>
                <w:sz w:val="28"/>
                <w:szCs w:val="28"/>
              </w:rPr>
              <w:fldChar w:fldCharType="separate"/>
            </w:r>
            <w:r w:rsidRPr="003663C4">
              <w:rPr>
                <w:webHidden/>
                <w:sz w:val="28"/>
                <w:szCs w:val="28"/>
              </w:rPr>
              <w:t>6</w:t>
            </w:r>
            <w:r w:rsidRPr="003663C4">
              <w:rPr>
                <w:webHidden/>
                <w:sz w:val="28"/>
                <w:szCs w:val="28"/>
              </w:rPr>
              <w:fldChar w:fldCharType="end"/>
            </w:r>
          </w:hyperlink>
        </w:p>
        <w:p w14:paraId="18696375" w14:textId="5BB61CD3" w:rsidR="003663C4" w:rsidRPr="003663C4" w:rsidRDefault="003663C4">
          <w:pPr>
            <w:pStyle w:val="TOC2"/>
            <w:rPr>
              <w:rFonts w:eastAsiaTheme="minorEastAsia"/>
              <w:sz w:val="28"/>
              <w:szCs w:val="28"/>
            </w:rPr>
          </w:pPr>
          <w:hyperlink w:anchor="_Toc100304547" w:history="1">
            <w:r w:rsidRPr="003663C4">
              <w:rPr>
                <w:rStyle w:val="Hyperlink"/>
                <w:sz w:val="28"/>
                <w:szCs w:val="28"/>
              </w:rPr>
              <w:t>Job Evaluation/Matching</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_Toc100304547 \h </w:instrText>
            </w:r>
            <w:r w:rsidRPr="003663C4">
              <w:rPr>
                <w:webHidden/>
                <w:sz w:val="28"/>
                <w:szCs w:val="28"/>
              </w:rPr>
            </w:r>
            <w:r w:rsidRPr="003663C4">
              <w:rPr>
                <w:webHidden/>
                <w:sz w:val="28"/>
                <w:szCs w:val="28"/>
              </w:rPr>
              <w:fldChar w:fldCharType="separate"/>
            </w:r>
            <w:r w:rsidRPr="003663C4">
              <w:rPr>
                <w:webHidden/>
                <w:sz w:val="28"/>
                <w:szCs w:val="28"/>
              </w:rPr>
              <w:t>6</w:t>
            </w:r>
            <w:r w:rsidRPr="003663C4">
              <w:rPr>
                <w:webHidden/>
                <w:sz w:val="28"/>
                <w:szCs w:val="28"/>
              </w:rPr>
              <w:fldChar w:fldCharType="end"/>
            </w:r>
          </w:hyperlink>
        </w:p>
        <w:p w14:paraId="1E194E8E" w14:textId="117D510D" w:rsidR="003663C4" w:rsidRPr="003663C4" w:rsidRDefault="003663C4">
          <w:pPr>
            <w:pStyle w:val="TOC2"/>
            <w:rPr>
              <w:rFonts w:eastAsiaTheme="minorEastAsia"/>
              <w:sz w:val="28"/>
              <w:szCs w:val="28"/>
            </w:rPr>
          </w:pPr>
          <w:hyperlink w:anchor="_Toc100304548" w:history="1">
            <w:r w:rsidRPr="003663C4">
              <w:rPr>
                <w:rStyle w:val="Hyperlink"/>
                <w:sz w:val="28"/>
                <w:szCs w:val="28"/>
              </w:rPr>
              <w:t>Pay</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_Toc100304548 \h </w:instrText>
            </w:r>
            <w:r w:rsidRPr="003663C4">
              <w:rPr>
                <w:webHidden/>
                <w:sz w:val="28"/>
                <w:szCs w:val="28"/>
              </w:rPr>
            </w:r>
            <w:r w:rsidRPr="003663C4">
              <w:rPr>
                <w:webHidden/>
                <w:sz w:val="28"/>
                <w:szCs w:val="28"/>
              </w:rPr>
              <w:fldChar w:fldCharType="separate"/>
            </w:r>
            <w:r w:rsidRPr="003663C4">
              <w:rPr>
                <w:webHidden/>
                <w:sz w:val="28"/>
                <w:szCs w:val="28"/>
              </w:rPr>
              <w:t>8</w:t>
            </w:r>
            <w:r w:rsidRPr="003663C4">
              <w:rPr>
                <w:webHidden/>
                <w:sz w:val="28"/>
                <w:szCs w:val="28"/>
              </w:rPr>
              <w:fldChar w:fldCharType="end"/>
            </w:r>
          </w:hyperlink>
        </w:p>
        <w:p w14:paraId="4BE76943" w14:textId="46A0DE0F" w:rsidR="003663C4" w:rsidRPr="003663C4" w:rsidRDefault="003663C4">
          <w:pPr>
            <w:pStyle w:val="TOC2"/>
            <w:rPr>
              <w:rFonts w:eastAsiaTheme="minorEastAsia"/>
              <w:sz w:val="28"/>
              <w:szCs w:val="28"/>
            </w:rPr>
          </w:pPr>
          <w:hyperlink w:anchor="_Toc100304549" w:history="1">
            <w:r w:rsidRPr="003663C4">
              <w:rPr>
                <w:rStyle w:val="Hyperlink"/>
                <w:sz w:val="28"/>
                <w:szCs w:val="28"/>
              </w:rPr>
              <w:t>Back-dating pay</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_Toc100304549 \h </w:instrText>
            </w:r>
            <w:r w:rsidRPr="003663C4">
              <w:rPr>
                <w:webHidden/>
                <w:sz w:val="28"/>
                <w:szCs w:val="28"/>
              </w:rPr>
            </w:r>
            <w:r w:rsidRPr="003663C4">
              <w:rPr>
                <w:webHidden/>
                <w:sz w:val="28"/>
                <w:szCs w:val="28"/>
              </w:rPr>
              <w:fldChar w:fldCharType="separate"/>
            </w:r>
            <w:r w:rsidRPr="003663C4">
              <w:rPr>
                <w:webHidden/>
                <w:sz w:val="28"/>
                <w:szCs w:val="28"/>
              </w:rPr>
              <w:t>11</w:t>
            </w:r>
            <w:r w:rsidRPr="003663C4">
              <w:rPr>
                <w:webHidden/>
                <w:sz w:val="28"/>
                <w:szCs w:val="28"/>
              </w:rPr>
              <w:fldChar w:fldCharType="end"/>
            </w:r>
          </w:hyperlink>
        </w:p>
        <w:p w14:paraId="07BE1AB7" w14:textId="5734806E" w:rsidR="003663C4" w:rsidRPr="003663C4" w:rsidRDefault="003663C4">
          <w:pPr>
            <w:pStyle w:val="TOC2"/>
            <w:rPr>
              <w:rFonts w:eastAsiaTheme="minorEastAsia"/>
              <w:sz w:val="28"/>
              <w:szCs w:val="28"/>
            </w:rPr>
          </w:pPr>
          <w:hyperlink w:anchor="_Toc100304550" w:history="1">
            <w:r w:rsidRPr="003663C4">
              <w:rPr>
                <w:rStyle w:val="Hyperlink"/>
                <w:sz w:val="28"/>
                <w:szCs w:val="28"/>
              </w:rPr>
              <w:t>Continuity of service</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_Toc100304550 \h </w:instrText>
            </w:r>
            <w:r w:rsidRPr="003663C4">
              <w:rPr>
                <w:webHidden/>
                <w:sz w:val="28"/>
                <w:szCs w:val="28"/>
              </w:rPr>
            </w:r>
            <w:r w:rsidRPr="003663C4">
              <w:rPr>
                <w:webHidden/>
                <w:sz w:val="28"/>
                <w:szCs w:val="28"/>
              </w:rPr>
              <w:fldChar w:fldCharType="separate"/>
            </w:r>
            <w:r w:rsidRPr="003663C4">
              <w:rPr>
                <w:webHidden/>
                <w:sz w:val="28"/>
                <w:szCs w:val="28"/>
              </w:rPr>
              <w:t>13</w:t>
            </w:r>
            <w:r w:rsidRPr="003663C4">
              <w:rPr>
                <w:webHidden/>
                <w:sz w:val="28"/>
                <w:szCs w:val="28"/>
              </w:rPr>
              <w:fldChar w:fldCharType="end"/>
            </w:r>
          </w:hyperlink>
        </w:p>
        <w:p w14:paraId="23139D1F" w14:textId="6F107F2F" w:rsidR="003663C4" w:rsidRPr="003663C4" w:rsidRDefault="003663C4">
          <w:pPr>
            <w:pStyle w:val="TOC2"/>
            <w:rPr>
              <w:rFonts w:eastAsiaTheme="minorEastAsia"/>
              <w:sz w:val="28"/>
              <w:szCs w:val="28"/>
            </w:rPr>
          </w:pPr>
          <w:hyperlink w:anchor="_Toc100304551" w:history="1">
            <w:r w:rsidRPr="003663C4">
              <w:rPr>
                <w:rStyle w:val="Hyperlink"/>
                <w:sz w:val="28"/>
                <w:szCs w:val="28"/>
              </w:rPr>
              <w:t>Pension</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_Toc100304551 \h </w:instrText>
            </w:r>
            <w:r w:rsidRPr="003663C4">
              <w:rPr>
                <w:webHidden/>
                <w:sz w:val="28"/>
                <w:szCs w:val="28"/>
              </w:rPr>
            </w:r>
            <w:r w:rsidRPr="003663C4">
              <w:rPr>
                <w:webHidden/>
                <w:sz w:val="28"/>
                <w:szCs w:val="28"/>
              </w:rPr>
              <w:fldChar w:fldCharType="separate"/>
            </w:r>
            <w:r w:rsidRPr="003663C4">
              <w:rPr>
                <w:webHidden/>
                <w:sz w:val="28"/>
                <w:szCs w:val="28"/>
              </w:rPr>
              <w:t>13</w:t>
            </w:r>
            <w:r w:rsidRPr="003663C4">
              <w:rPr>
                <w:webHidden/>
                <w:sz w:val="28"/>
                <w:szCs w:val="28"/>
              </w:rPr>
              <w:fldChar w:fldCharType="end"/>
            </w:r>
          </w:hyperlink>
        </w:p>
        <w:p w14:paraId="427F8268" w14:textId="24999968" w:rsidR="003663C4" w:rsidRPr="003663C4" w:rsidRDefault="003663C4">
          <w:pPr>
            <w:pStyle w:val="TOC2"/>
            <w:rPr>
              <w:rFonts w:eastAsiaTheme="minorEastAsia"/>
              <w:sz w:val="28"/>
              <w:szCs w:val="28"/>
            </w:rPr>
          </w:pPr>
          <w:hyperlink w:anchor="_Toc100304552" w:history="1">
            <w:r w:rsidRPr="003663C4">
              <w:rPr>
                <w:rStyle w:val="Hyperlink"/>
                <w:sz w:val="28"/>
                <w:szCs w:val="28"/>
              </w:rPr>
              <w:t>Annual leave</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_Toc100304552 \h </w:instrText>
            </w:r>
            <w:r w:rsidRPr="003663C4">
              <w:rPr>
                <w:webHidden/>
                <w:sz w:val="28"/>
                <w:szCs w:val="28"/>
              </w:rPr>
            </w:r>
            <w:r w:rsidRPr="003663C4">
              <w:rPr>
                <w:webHidden/>
                <w:sz w:val="28"/>
                <w:szCs w:val="28"/>
              </w:rPr>
              <w:fldChar w:fldCharType="separate"/>
            </w:r>
            <w:r w:rsidRPr="003663C4">
              <w:rPr>
                <w:webHidden/>
                <w:sz w:val="28"/>
                <w:szCs w:val="28"/>
              </w:rPr>
              <w:t>14</w:t>
            </w:r>
            <w:r w:rsidRPr="003663C4">
              <w:rPr>
                <w:webHidden/>
                <w:sz w:val="28"/>
                <w:szCs w:val="28"/>
              </w:rPr>
              <w:fldChar w:fldCharType="end"/>
            </w:r>
          </w:hyperlink>
        </w:p>
        <w:p w14:paraId="30BAA8F2" w14:textId="68CB614E" w:rsidR="003663C4" w:rsidRPr="003663C4" w:rsidRDefault="003663C4">
          <w:pPr>
            <w:pStyle w:val="TOC2"/>
            <w:rPr>
              <w:rFonts w:eastAsiaTheme="minorEastAsia"/>
              <w:sz w:val="28"/>
              <w:szCs w:val="28"/>
            </w:rPr>
          </w:pPr>
          <w:hyperlink w:anchor="_Toc100304553" w:history="1">
            <w:r w:rsidRPr="003663C4">
              <w:rPr>
                <w:rStyle w:val="Hyperlink"/>
                <w:sz w:val="28"/>
                <w:szCs w:val="28"/>
              </w:rPr>
              <w:t>Personal queries</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_Toc100304553 \h </w:instrText>
            </w:r>
            <w:r w:rsidRPr="003663C4">
              <w:rPr>
                <w:webHidden/>
                <w:sz w:val="28"/>
                <w:szCs w:val="28"/>
              </w:rPr>
            </w:r>
            <w:r w:rsidRPr="003663C4">
              <w:rPr>
                <w:webHidden/>
                <w:sz w:val="28"/>
                <w:szCs w:val="28"/>
              </w:rPr>
              <w:fldChar w:fldCharType="separate"/>
            </w:r>
            <w:r w:rsidRPr="003663C4">
              <w:rPr>
                <w:webHidden/>
                <w:sz w:val="28"/>
                <w:szCs w:val="28"/>
              </w:rPr>
              <w:t>15</w:t>
            </w:r>
            <w:r w:rsidRPr="003663C4">
              <w:rPr>
                <w:webHidden/>
                <w:sz w:val="28"/>
                <w:szCs w:val="28"/>
              </w:rPr>
              <w:fldChar w:fldCharType="end"/>
            </w:r>
          </w:hyperlink>
        </w:p>
        <w:p w14:paraId="03F02B9A" w14:textId="7EADF677" w:rsidR="003663C4" w:rsidRPr="003663C4" w:rsidRDefault="003663C4">
          <w:pPr>
            <w:pStyle w:val="TOC2"/>
            <w:rPr>
              <w:rFonts w:eastAsiaTheme="minorEastAsia"/>
              <w:sz w:val="28"/>
              <w:szCs w:val="28"/>
            </w:rPr>
          </w:pPr>
          <w:hyperlink w:anchor="_Toc100304554" w:history="1">
            <w:r w:rsidRPr="003663C4">
              <w:rPr>
                <w:rStyle w:val="Hyperlink"/>
                <w:sz w:val="28"/>
                <w:szCs w:val="28"/>
              </w:rPr>
              <w:t>Trade Unions</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_Toc100304554 \h </w:instrText>
            </w:r>
            <w:r w:rsidRPr="003663C4">
              <w:rPr>
                <w:webHidden/>
                <w:sz w:val="28"/>
                <w:szCs w:val="28"/>
              </w:rPr>
            </w:r>
            <w:r w:rsidRPr="003663C4">
              <w:rPr>
                <w:webHidden/>
                <w:sz w:val="28"/>
                <w:szCs w:val="28"/>
              </w:rPr>
              <w:fldChar w:fldCharType="separate"/>
            </w:r>
            <w:r w:rsidRPr="003663C4">
              <w:rPr>
                <w:webHidden/>
                <w:sz w:val="28"/>
                <w:szCs w:val="28"/>
              </w:rPr>
              <w:t>16</w:t>
            </w:r>
            <w:r w:rsidRPr="003663C4">
              <w:rPr>
                <w:webHidden/>
                <w:sz w:val="28"/>
                <w:szCs w:val="28"/>
              </w:rPr>
              <w:fldChar w:fldCharType="end"/>
            </w:r>
          </w:hyperlink>
        </w:p>
        <w:p w14:paraId="2FC564B3" w14:textId="51B44F57" w:rsidR="003663C4" w:rsidRPr="003663C4" w:rsidRDefault="003663C4">
          <w:pPr>
            <w:pStyle w:val="TOC3"/>
            <w:tabs>
              <w:tab w:val="right" w:leader="dot" w:pos="9016"/>
            </w:tabs>
            <w:rPr>
              <w:rFonts w:ascii="Arial" w:hAnsi="Arial" w:cs="Arial"/>
              <w:noProof/>
              <w:sz w:val="28"/>
              <w:szCs w:val="28"/>
              <w:lang w:val="en-GB" w:eastAsia="en-GB"/>
            </w:rPr>
          </w:pPr>
          <w:hyperlink w:anchor="_Toc100304555" w:history="1">
            <w:r w:rsidRPr="003663C4">
              <w:rPr>
                <w:rStyle w:val="Hyperlink"/>
                <w:rFonts w:ascii="Arial" w:eastAsia="Times New Roman" w:hAnsi="Arial" w:cs="Arial"/>
                <w:noProof/>
                <w:sz w:val="28"/>
                <w:szCs w:val="28"/>
                <w:lang w:eastAsia="en-GB"/>
              </w:rPr>
              <w:t>Negotiations:</w:t>
            </w:r>
            <w:r w:rsidRPr="003663C4">
              <w:rPr>
                <w:rFonts w:ascii="Arial" w:hAnsi="Arial" w:cs="Arial"/>
                <w:noProof/>
                <w:webHidden/>
                <w:sz w:val="28"/>
                <w:szCs w:val="28"/>
              </w:rPr>
              <w:tab/>
            </w:r>
            <w:r w:rsidRPr="003663C4">
              <w:rPr>
                <w:rFonts w:ascii="Arial" w:hAnsi="Arial" w:cs="Arial"/>
                <w:noProof/>
                <w:webHidden/>
                <w:sz w:val="28"/>
                <w:szCs w:val="28"/>
              </w:rPr>
              <w:fldChar w:fldCharType="begin"/>
            </w:r>
            <w:r w:rsidRPr="003663C4">
              <w:rPr>
                <w:rFonts w:ascii="Arial" w:hAnsi="Arial" w:cs="Arial"/>
                <w:noProof/>
                <w:webHidden/>
                <w:sz w:val="28"/>
                <w:szCs w:val="28"/>
              </w:rPr>
              <w:instrText xml:space="preserve"> PAGEREF _Toc100304555 \h </w:instrText>
            </w:r>
            <w:r w:rsidRPr="003663C4">
              <w:rPr>
                <w:rFonts w:ascii="Arial" w:hAnsi="Arial" w:cs="Arial"/>
                <w:noProof/>
                <w:webHidden/>
                <w:sz w:val="28"/>
                <w:szCs w:val="28"/>
              </w:rPr>
            </w:r>
            <w:r w:rsidRPr="003663C4">
              <w:rPr>
                <w:rFonts w:ascii="Arial" w:hAnsi="Arial" w:cs="Arial"/>
                <w:noProof/>
                <w:webHidden/>
                <w:sz w:val="28"/>
                <w:szCs w:val="28"/>
              </w:rPr>
              <w:fldChar w:fldCharType="separate"/>
            </w:r>
            <w:r w:rsidRPr="003663C4">
              <w:rPr>
                <w:rFonts w:ascii="Arial" w:hAnsi="Arial" w:cs="Arial"/>
                <w:noProof/>
                <w:webHidden/>
                <w:sz w:val="28"/>
                <w:szCs w:val="28"/>
              </w:rPr>
              <w:t>16</w:t>
            </w:r>
            <w:r w:rsidRPr="003663C4">
              <w:rPr>
                <w:rFonts w:ascii="Arial" w:hAnsi="Arial" w:cs="Arial"/>
                <w:noProof/>
                <w:webHidden/>
                <w:sz w:val="28"/>
                <w:szCs w:val="28"/>
              </w:rPr>
              <w:fldChar w:fldCharType="end"/>
            </w:r>
          </w:hyperlink>
          <w:r>
            <w:rPr>
              <w:rStyle w:val="Hyperlink"/>
              <w:rFonts w:ascii="Arial" w:hAnsi="Arial" w:cs="Arial"/>
              <w:noProof/>
              <w:sz w:val="28"/>
              <w:szCs w:val="28"/>
            </w:rPr>
            <w:t>`</w:t>
          </w:r>
        </w:p>
        <w:p w14:paraId="42B4F1E2" w14:textId="104084C4" w:rsidR="003663C4" w:rsidRPr="003663C4" w:rsidRDefault="003663C4">
          <w:pPr>
            <w:pStyle w:val="TOC3"/>
            <w:tabs>
              <w:tab w:val="right" w:leader="dot" w:pos="9016"/>
            </w:tabs>
            <w:rPr>
              <w:rFonts w:ascii="Arial" w:hAnsi="Arial" w:cs="Arial"/>
              <w:noProof/>
              <w:sz w:val="28"/>
              <w:szCs w:val="28"/>
              <w:lang w:val="en-GB" w:eastAsia="en-GB"/>
            </w:rPr>
          </w:pPr>
          <w:hyperlink w:anchor="_Toc100304556" w:history="1">
            <w:r w:rsidRPr="003663C4">
              <w:rPr>
                <w:rStyle w:val="Hyperlink"/>
                <w:rFonts w:ascii="Arial" w:eastAsia="Times New Roman" w:hAnsi="Arial" w:cs="Arial"/>
                <w:noProof/>
                <w:sz w:val="28"/>
                <w:szCs w:val="28"/>
                <w:lang w:eastAsia="en-GB"/>
              </w:rPr>
              <w:t>Joining Trade Unions:</w:t>
            </w:r>
            <w:r w:rsidRPr="003663C4">
              <w:rPr>
                <w:rFonts w:ascii="Arial" w:hAnsi="Arial" w:cs="Arial"/>
                <w:noProof/>
                <w:webHidden/>
                <w:sz w:val="28"/>
                <w:szCs w:val="28"/>
              </w:rPr>
              <w:tab/>
            </w:r>
            <w:r w:rsidRPr="003663C4">
              <w:rPr>
                <w:rFonts w:ascii="Arial" w:hAnsi="Arial" w:cs="Arial"/>
                <w:noProof/>
                <w:webHidden/>
                <w:sz w:val="28"/>
                <w:szCs w:val="28"/>
              </w:rPr>
              <w:fldChar w:fldCharType="begin"/>
            </w:r>
            <w:r w:rsidRPr="003663C4">
              <w:rPr>
                <w:rFonts w:ascii="Arial" w:hAnsi="Arial" w:cs="Arial"/>
                <w:noProof/>
                <w:webHidden/>
                <w:sz w:val="28"/>
                <w:szCs w:val="28"/>
              </w:rPr>
              <w:instrText xml:space="preserve"> PAGEREF _Toc100304556 \h </w:instrText>
            </w:r>
            <w:r w:rsidRPr="003663C4">
              <w:rPr>
                <w:rFonts w:ascii="Arial" w:hAnsi="Arial" w:cs="Arial"/>
                <w:noProof/>
                <w:webHidden/>
                <w:sz w:val="28"/>
                <w:szCs w:val="28"/>
              </w:rPr>
            </w:r>
            <w:r w:rsidRPr="003663C4">
              <w:rPr>
                <w:rFonts w:ascii="Arial" w:hAnsi="Arial" w:cs="Arial"/>
                <w:noProof/>
                <w:webHidden/>
                <w:sz w:val="28"/>
                <w:szCs w:val="28"/>
              </w:rPr>
              <w:fldChar w:fldCharType="separate"/>
            </w:r>
            <w:r w:rsidRPr="003663C4">
              <w:rPr>
                <w:rFonts w:ascii="Arial" w:hAnsi="Arial" w:cs="Arial"/>
                <w:noProof/>
                <w:webHidden/>
                <w:sz w:val="28"/>
                <w:szCs w:val="28"/>
              </w:rPr>
              <w:t>18</w:t>
            </w:r>
            <w:r w:rsidRPr="003663C4">
              <w:rPr>
                <w:rFonts w:ascii="Arial" w:hAnsi="Arial" w:cs="Arial"/>
                <w:noProof/>
                <w:webHidden/>
                <w:sz w:val="28"/>
                <w:szCs w:val="28"/>
              </w:rPr>
              <w:fldChar w:fldCharType="end"/>
            </w:r>
          </w:hyperlink>
        </w:p>
        <w:p w14:paraId="32B03030" w14:textId="060009A2" w:rsidR="003663C4" w:rsidRPr="003663C4" w:rsidRDefault="003663C4">
          <w:pPr>
            <w:pStyle w:val="TOC3"/>
            <w:tabs>
              <w:tab w:val="right" w:leader="dot" w:pos="9016"/>
            </w:tabs>
            <w:rPr>
              <w:rFonts w:ascii="Arial" w:hAnsi="Arial" w:cs="Arial"/>
              <w:noProof/>
              <w:sz w:val="28"/>
              <w:szCs w:val="28"/>
              <w:lang w:val="en-GB" w:eastAsia="en-GB"/>
            </w:rPr>
          </w:pPr>
          <w:hyperlink w:anchor="_Toc100304557" w:history="1">
            <w:r w:rsidRPr="003663C4">
              <w:rPr>
                <w:rStyle w:val="Hyperlink"/>
                <w:rFonts w:ascii="Arial" w:eastAsia="Times New Roman" w:hAnsi="Arial" w:cs="Arial"/>
                <w:noProof/>
                <w:sz w:val="28"/>
                <w:szCs w:val="28"/>
                <w:lang w:eastAsia="en-GB"/>
              </w:rPr>
              <w:t>Contacting Trade Unions:</w:t>
            </w:r>
            <w:r w:rsidRPr="003663C4">
              <w:rPr>
                <w:rFonts w:ascii="Arial" w:hAnsi="Arial" w:cs="Arial"/>
                <w:noProof/>
                <w:webHidden/>
                <w:sz w:val="28"/>
                <w:szCs w:val="28"/>
              </w:rPr>
              <w:tab/>
            </w:r>
            <w:r w:rsidRPr="003663C4">
              <w:rPr>
                <w:rFonts w:ascii="Arial" w:hAnsi="Arial" w:cs="Arial"/>
                <w:noProof/>
                <w:webHidden/>
                <w:sz w:val="28"/>
                <w:szCs w:val="28"/>
              </w:rPr>
              <w:fldChar w:fldCharType="begin"/>
            </w:r>
            <w:r w:rsidRPr="003663C4">
              <w:rPr>
                <w:rFonts w:ascii="Arial" w:hAnsi="Arial" w:cs="Arial"/>
                <w:noProof/>
                <w:webHidden/>
                <w:sz w:val="28"/>
                <w:szCs w:val="28"/>
              </w:rPr>
              <w:instrText xml:space="preserve"> PAGEREF _Toc100304557 \h </w:instrText>
            </w:r>
            <w:r w:rsidRPr="003663C4">
              <w:rPr>
                <w:rFonts w:ascii="Arial" w:hAnsi="Arial" w:cs="Arial"/>
                <w:noProof/>
                <w:webHidden/>
                <w:sz w:val="28"/>
                <w:szCs w:val="28"/>
              </w:rPr>
            </w:r>
            <w:r w:rsidRPr="003663C4">
              <w:rPr>
                <w:rFonts w:ascii="Arial" w:hAnsi="Arial" w:cs="Arial"/>
                <w:noProof/>
                <w:webHidden/>
                <w:sz w:val="28"/>
                <w:szCs w:val="28"/>
              </w:rPr>
              <w:fldChar w:fldCharType="separate"/>
            </w:r>
            <w:r w:rsidRPr="003663C4">
              <w:rPr>
                <w:rFonts w:ascii="Arial" w:hAnsi="Arial" w:cs="Arial"/>
                <w:noProof/>
                <w:webHidden/>
                <w:sz w:val="28"/>
                <w:szCs w:val="28"/>
              </w:rPr>
              <w:t>18</w:t>
            </w:r>
            <w:r w:rsidRPr="003663C4">
              <w:rPr>
                <w:rFonts w:ascii="Arial" w:hAnsi="Arial" w:cs="Arial"/>
                <w:noProof/>
                <w:webHidden/>
                <w:sz w:val="28"/>
                <w:szCs w:val="28"/>
              </w:rPr>
              <w:fldChar w:fldCharType="end"/>
            </w:r>
          </w:hyperlink>
        </w:p>
        <w:p w14:paraId="2C35670C" w14:textId="18ED74CB" w:rsidR="003663C4" w:rsidRPr="003663C4" w:rsidRDefault="003663C4">
          <w:pPr>
            <w:pStyle w:val="TOC3"/>
            <w:tabs>
              <w:tab w:val="right" w:leader="dot" w:pos="9016"/>
            </w:tabs>
            <w:rPr>
              <w:rFonts w:ascii="Arial" w:hAnsi="Arial" w:cs="Arial"/>
              <w:noProof/>
              <w:sz w:val="28"/>
              <w:szCs w:val="28"/>
              <w:lang w:val="en-GB" w:eastAsia="en-GB"/>
            </w:rPr>
          </w:pPr>
          <w:hyperlink w:anchor="_Toc100304558" w:history="1">
            <w:r w:rsidRPr="003663C4">
              <w:rPr>
                <w:rStyle w:val="Hyperlink"/>
                <w:rFonts w:ascii="Arial" w:eastAsia="Times New Roman" w:hAnsi="Arial" w:cs="Arial"/>
                <w:noProof/>
                <w:sz w:val="28"/>
                <w:szCs w:val="28"/>
                <w:lang w:eastAsia="en-GB"/>
              </w:rPr>
              <w:t>General queries</w:t>
            </w:r>
            <w:r w:rsidRPr="003663C4">
              <w:rPr>
                <w:rFonts w:ascii="Arial" w:hAnsi="Arial" w:cs="Arial"/>
                <w:noProof/>
                <w:webHidden/>
                <w:sz w:val="28"/>
                <w:szCs w:val="28"/>
              </w:rPr>
              <w:tab/>
            </w:r>
            <w:r w:rsidRPr="003663C4">
              <w:rPr>
                <w:rFonts w:ascii="Arial" w:hAnsi="Arial" w:cs="Arial"/>
                <w:noProof/>
                <w:webHidden/>
                <w:sz w:val="28"/>
                <w:szCs w:val="28"/>
              </w:rPr>
              <w:fldChar w:fldCharType="begin"/>
            </w:r>
            <w:r w:rsidRPr="003663C4">
              <w:rPr>
                <w:rFonts w:ascii="Arial" w:hAnsi="Arial" w:cs="Arial"/>
                <w:noProof/>
                <w:webHidden/>
                <w:sz w:val="28"/>
                <w:szCs w:val="28"/>
              </w:rPr>
              <w:instrText xml:space="preserve"> PAGEREF _Toc100304558 \h </w:instrText>
            </w:r>
            <w:r w:rsidRPr="003663C4">
              <w:rPr>
                <w:rFonts w:ascii="Arial" w:hAnsi="Arial" w:cs="Arial"/>
                <w:noProof/>
                <w:webHidden/>
                <w:sz w:val="28"/>
                <w:szCs w:val="28"/>
              </w:rPr>
            </w:r>
            <w:r w:rsidRPr="003663C4">
              <w:rPr>
                <w:rFonts w:ascii="Arial" w:hAnsi="Arial" w:cs="Arial"/>
                <w:noProof/>
                <w:webHidden/>
                <w:sz w:val="28"/>
                <w:szCs w:val="28"/>
              </w:rPr>
              <w:fldChar w:fldCharType="separate"/>
            </w:r>
            <w:r w:rsidRPr="003663C4">
              <w:rPr>
                <w:rFonts w:ascii="Arial" w:hAnsi="Arial" w:cs="Arial"/>
                <w:noProof/>
                <w:webHidden/>
                <w:sz w:val="28"/>
                <w:szCs w:val="28"/>
              </w:rPr>
              <w:t>19</w:t>
            </w:r>
            <w:r w:rsidRPr="003663C4">
              <w:rPr>
                <w:rFonts w:ascii="Arial" w:hAnsi="Arial" w:cs="Arial"/>
                <w:noProof/>
                <w:webHidden/>
                <w:sz w:val="28"/>
                <w:szCs w:val="28"/>
              </w:rPr>
              <w:fldChar w:fldCharType="end"/>
            </w:r>
          </w:hyperlink>
        </w:p>
        <w:p w14:paraId="17BF0763" w14:textId="291C080A" w:rsidR="003663C4" w:rsidRPr="003663C4" w:rsidRDefault="003663C4">
          <w:pPr>
            <w:pStyle w:val="TOC2"/>
            <w:rPr>
              <w:rFonts w:eastAsiaTheme="minorEastAsia"/>
              <w:sz w:val="28"/>
              <w:szCs w:val="28"/>
            </w:rPr>
          </w:pPr>
          <w:hyperlink w:anchor="_Toc100304559" w:history="1">
            <w:r w:rsidRPr="003663C4">
              <w:rPr>
                <w:rStyle w:val="Hyperlink"/>
                <w:sz w:val="28"/>
                <w:szCs w:val="28"/>
              </w:rPr>
              <w:t>Further Communication:</w:t>
            </w:r>
            <w:r w:rsidRPr="003663C4">
              <w:rPr>
                <w:webHidden/>
                <w:sz w:val="28"/>
                <w:szCs w:val="28"/>
              </w:rPr>
              <w:tab/>
            </w:r>
            <w:r w:rsidRPr="003663C4">
              <w:rPr>
                <w:webHidden/>
                <w:sz w:val="28"/>
                <w:szCs w:val="28"/>
              </w:rPr>
              <w:fldChar w:fldCharType="begin"/>
            </w:r>
            <w:r w:rsidRPr="003663C4">
              <w:rPr>
                <w:webHidden/>
                <w:sz w:val="28"/>
                <w:szCs w:val="28"/>
              </w:rPr>
              <w:instrText xml:space="preserve"> PAGEREF _Toc100304559 \h </w:instrText>
            </w:r>
            <w:r w:rsidRPr="003663C4">
              <w:rPr>
                <w:webHidden/>
                <w:sz w:val="28"/>
                <w:szCs w:val="28"/>
              </w:rPr>
            </w:r>
            <w:r w:rsidRPr="003663C4">
              <w:rPr>
                <w:webHidden/>
                <w:sz w:val="28"/>
                <w:szCs w:val="28"/>
              </w:rPr>
              <w:fldChar w:fldCharType="separate"/>
            </w:r>
            <w:r w:rsidRPr="003663C4">
              <w:rPr>
                <w:webHidden/>
                <w:sz w:val="28"/>
                <w:szCs w:val="28"/>
              </w:rPr>
              <w:t>19</w:t>
            </w:r>
            <w:r w:rsidRPr="003663C4">
              <w:rPr>
                <w:webHidden/>
                <w:sz w:val="28"/>
                <w:szCs w:val="28"/>
              </w:rPr>
              <w:fldChar w:fldCharType="end"/>
            </w:r>
          </w:hyperlink>
        </w:p>
        <w:p w14:paraId="168B1425" w14:textId="26D197AB" w:rsidR="003663C4" w:rsidRPr="003663C4" w:rsidRDefault="003663C4" w:rsidP="003663C4">
          <w:pPr>
            <w:pStyle w:val="TOC1"/>
            <w:rPr>
              <w:rFonts w:eastAsiaTheme="minorEastAsia"/>
              <w:lang w:eastAsia="en-GB"/>
            </w:rPr>
          </w:pPr>
          <w:hyperlink w:anchor="_Toc100304560" w:history="1">
            <w:r w:rsidRPr="003663C4">
              <w:rPr>
                <w:rStyle w:val="Hyperlink"/>
              </w:rPr>
              <w:t xml:space="preserve">Line Managers Session </w:t>
            </w:r>
            <w:r>
              <w:rPr>
                <w:rStyle w:val="Hyperlink"/>
              </w:rPr>
              <w:t>FAQ</w:t>
            </w:r>
            <w:r w:rsidRPr="003663C4">
              <w:rPr>
                <w:webHidden/>
              </w:rPr>
              <w:tab/>
            </w:r>
            <w:r w:rsidRPr="003663C4">
              <w:rPr>
                <w:webHidden/>
              </w:rPr>
              <w:fldChar w:fldCharType="begin"/>
            </w:r>
            <w:r w:rsidRPr="003663C4">
              <w:rPr>
                <w:webHidden/>
              </w:rPr>
              <w:instrText xml:space="preserve"> PAGEREF _Toc100304560 \h </w:instrText>
            </w:r>
            <w:r w:rsidRPr="003663C4">
              <w:rPr>
                <w:webHidden/>
              </w:rPr>
            </w:r>
            <w:r w:rsidRPr="003663C4">
              <w:rPr>
                <w:webHidden/>
              </w:rPr>
              <w:fldChar w:fldCharType="separate"/>
            </w:r>
            <w:r w:rsidRPr="003663C4">
              <w:rPr>
                <w:webHidden/>
              </w:rPr>
              <w:t>21</w:t>
            </w:r>
            <w:r w:rsidRPr="003663C4">
              <w:rPr>
                <w:webHidden/>
              </w:rPr>
              <w:fldChar w:fldCharType="end"/>
            </w:r>
          </w:hyperlink>
        </w:p>
        <w:p w14:paraId="1DF3AB6A" w14:textId="7090853D" w:rsidR="008E41B5" w:rsidRDefault="008E41B5">
          <w:r w:rsidRPr="003663C4">
            <w:rPr>
              <w:rFonts w:ascii="Arial" w:hAnsi="Arial" w:cs="Arial"/>
              <w:noProof/>
              <w:sz w:val="28"/>
              <w:szCs w:val="28"/>
            </w:rPr>
            <w:fldChar w:fldCharType="end"/>
          </w:r>
        </w:p>
      </w:sdtContent>
    </w:sdt>
    <w:p w14:paraId="31915AFC" w14:textId="5F7BC490" w:rsidR="005E63A1" w:rsidRDefault="005E63A1" w:rsidP="006F1637">
      <w:pPr>
        <w:spacing w:after="0" w:line="240" w:lineRule="auto"/>
        <w:rPr>
          <w:rFonts w:ascii="Arial" w:hAnsi="Arial" w:cs="Arial"/>
          <w:color w:val="000000" w:themeColor="text1"/>
        </w:rPr>
      </w:pPr>
    </w:p>
    <w:p w14:paraId="2A30A048" w14:textId="2681A713" w:rsidR="005A2C0C" w:rsidRPr="003663C4" w:rsidRDefault="005A2C0C" w:rsidP="006F1637">
      <w:pPr>
        <w:spacing w:after="0" w:line="240" w:lineRule="auto"/>
        <w:rPr>
          <w:rFonts w:ascii="Arial" w:hAnsi="Arial" w:cs="Arial"/>
          <w:color w:val="000000" w:themeColor="text1"/>
          <w:sz w:val="28"/>
          <w:szCs w:val="28"/>
        </w:rPr>
      </w:pPr>
    </w:p>
    <w:p w14:paraId="1B8ECA45" w14:textId="1815D813" w:rsidR="005A2C0C" w:rsidRPr="003663C4" w:rsidRDefault="003663C4" w:rsidP="006F1637">
      <w:pPr>
        <w:spacing w:after="0" w:line="240" w:lineRule="auto"/>
        <w:rPr>
          <w:rFonts w:ascii="Arial" w:hAnsi="Arial" w:cs="Arial"/>
          <w:b/>
          <w:bCs/>
          <w:color w:val="7F4098"/>
          <w:sz w:val="28"/>
          <w:szCs w:val="28"/>
        </w:rPr>
      </w:pPr>
      <w:r w:rsidRPr="003663C4">
        <w:rPr>
          <w:rFonts w:ascii="Arial" w:hAnsi="Arial" w:cs="Arial"/>
          <w:b/>
          <w:bCs/>
          <w:color w:val="7F4098"/>
          <w:sz w:val="28"/>
          <w:szCs w:val="28"/>
        </w:rPr>
        <w:t>(Last updated on 31/03/2022)</w:t>
      </w:r>
    </w:p>
    <w:p w14:paraId="2F45F80D" w14:textId="71A8E4A4" w:rsidR="005A2C0C" w:rsidRDefault="005A2C0C" w:rsidP="006F1637">
      <w:pPr>
        <w:spacing w:after="0" w:line="240" w:lineRule="auto"/>
        <w:rPr>
          <w:rFonts w:ascii="Arial" w:hAnsi="Arial" w:cs="Arial"/>
          <w:color w:val="000000" w:themeColor="text1"/>
        </w:rPr>
      </w:pPr>
    </w:p>
    <w:p w14:paraId="3E7AFDE4" w14:textId="77777777" w:rsidR="005A2C0C" w:rsidRDefault="005A2C0C" w:rsidP="006F1637">
      <w:pPr>
        <w:spacing w:after="0" w:line="240" w:lineRule="auto"/>
        <w:rPr>
          <w:rFonts w:ascii="Arial" w:hAnsi="Arial" w:cs="Arial"/>
          <w:color w:val="000000" w:themeColor="text1"/>
        </w:rPr>
      </w:pPr>
      <w:bookmarkStart w:id="0" w:name="_GoBack"/>
      <w:bookmarkEnd w:id="0"/>
    </w:p>
    <w:p w14:paraId="63CE7BDB" w14:textId="09FB5752" w:rsidR="0043222A" w:rsidRPr="0043222A" w:rsidRDefault="0043222A" w:rsidP="0043222A">
      <w:pPr>
        <w:pStyle w:val="Heading1"/>
        <w:rPr>
          <w:rFonts w:ascii="Arial" w:hAnsi="Arial" w:cs="Arial"/>
          <w:b/>
          <w:bCs/>
          <w:color w:val="009999"/>
        </w:rPr>
      </w:pPr>
      <w:bookmarkStart w:id="1" w:name="_Toc100304540"/>
      <w:r w:rsidRPr="0043222A">
        <w:rPr>
          <w:rFonts w:ascii="Arial" w:hAnsi="Arial" w:cs="Arial"/>
          <w:b/>
          <w:bCs/>
          <w:color w:val="009999"/>
        </w:rPr>
        <w:lastRenderedPageBreak/>
        <w:t>Staff Session Q&amp;A</w:t>
      </w:r>
      <w:bookmarkEnd w:id="1"/>
    </w:p>
    <w:p w14:paraId="0A519426" w14:textId="77777777" w:rsidR="0043222A" w:rsidRDefault="0043222A" w:rsidP="006F1637">
      <w:pPr>
        <w:spacing w:after="0" w:line="240" w:lineRule="auto"/>
        <w:rPr>
          <w:rFonts w:ascii="Arial" w:hAnsi="Arial" w:cs="Arial"/>
          <w:color w:val="000000" w:themeColor="text1"/>
        </w:rPr>
      </w:pPr>
    </w:p>
    <w:p w14:paraId="104AAF41" w14:textId="7E5CE152" w:rsidR="005E63A1" w:rsidRDefault="0066036D" w:rsidP="006F1637">
      <w:pPr>
        <w:pStyle w:val="Heading2"/>
        <w:rPr>
          <w:rFonts w:ascii="Arial" w:hAnsi="Arial" w:cs="Arial"/>
          <w:b/>
          <w:bCs/>
          <w:color w:val="7030A0"/>
          <w:sz w:val="28"/>
          <w:szCs w:val="28"/>
        </w:rPr>
      </w:pPr>
      <w:bookmarkStart w:id="2" w:name="_Hlk94020215"/>
      <w:bookmarkStart w:id="3" w:name="_Toc100304541"/>
      <w:r>
        <w:rPr>
          <w:rFonts w:ascii="Arial" w:hAnsi="Arial" w:cs="Arial"/>
          <w:b/>
          <w:bCs/>
          <w:color w:val="7030A0"/>
          <w:sz w:val="28"/>
          <w:szCs w:val="28"/>
        </w:rPr>
        <w:t>Harmonisation process</w:t>
      </w:r>
      <w:bookmarkEnd w:id="3"/>
    </w:p>
    <w:p w14:paraId="3D4DE85F" w14:textId="1C9EDAC9" w:rsidR="0066036D" w:rsidRDefault="0066036D" w:rsidP="0066036D">
      <w:pPr>
        <w:rPr>
          <w:rFonts w:ascii="Arial" w:hAnsi="Arial" w:cs="Arial"/>
          <w:color w:val="000000" w:themeColor="text1"/>
          <w:sz w:val="28"/>
          <w:szCs w:val="28"/>
        </w:rPr>
      </w:pPr>
    </w:p>
    <w:p w14:paraId="42967F3B" w14:textId="5CE72461" w:rsidR="00B26A1D" w:rsidRPr="00B26A1D" w:rsidRDefault="00B26A1D" w:rsidP="00B26A1D">
      <w:pPr>
        <w:pStyle w:val="ListParagraph"/>
        <w:numPr>
          <w:ilvl w:val="0"/>
          <w:numId w:val="8"/>
        </w:numPr>
        <w:rPr>
          <w:rFonts w:ascii="Arial" w:hAnsi="Arial" w:cs="Arial"/>
          <w:b/>
          <w:bCs/>
        </w:rPr>
      </w:pPr>
      <w:r w:rsidRPr="00B26A1D">
        <w:rPr>
          <w:rFonts w:ascii="Arial" w:hAnsi="Arial" w:cs="Arial"/>
          <w:b/>
          <w:bCs/>
        </w:rPr>
        <w:t>Who is in scope for harmonisation</w:t>
      </w:r>
      <w:r>
        <w:rPr>
          <w:rFonts w:ascii="Arial" w:hAnsi="Arial" w:cs="Arial"/>
          <w:b/>
          <w:bCs/>
        </w:rPr>
        <w:t>?</w:t>
      </w:r>
    </w:p>
    <w:p w14:paraId="229BE210" w14:textId="20573634" w:rsidR="00B26A1D" w:rsidRDefault="00B26A1D" w:rsidP="00B26A1D">
      <w:pPr>
        <w:pStyle w:val="ListParagraph"/>
        <w:rPr>
          <w:rStyle w:val="Hyperlink"/>
          <w:rFonts w:ascii="Arial" w:hAnsi="Arial" w:cs="Arial"/>
        </w:rPr>
      </w:pPr>
      <w:r w:rsidRPr="00B26A1D">
        <w:rPr>
          <w:rFonts w:ascii="Arial" w:hAnsi="Arial" w:cs="Arial"/>
        </w:rPr>
        <w:t xml:space="preserve">Staff in scope for harmonisation will have transferred form a Parent Org or Supply Chain Org as per the list below – add list. If you are not sure where you transferred from please email </w:t>
      </w:r>
      <w:hyperlink r:id="rId8" w:history="1">
        <w:r w:rsidRPr="00B26A1D">
          <w:rPr>
            <w:rStyle w:val="Hyperlink"/>
            <w:rFonts w:ascii="Arial" w:hAnsi="Arial" w:cs="Arial"/>
          </w:rPr>
          <w:t>HandSTenquiries@justice.gov.uk</w:t>
        </w:r>
      </w:hyperlink>
    </w:p>
    <w:p w14:paraId="4CC72821" w14:textId="77777777" w:rsidR="00690C7A" w:rsidRPr="00B26A1D" w:rsidRDefault="00690C7A" w:rsidP="00B26A1D">
      <w:pPr>
        <w:pStyle w:val="ListParagraph"/>
        <w:rPr>
          <w:rFonts w:ascii="Arial" w:hAnsi="Arial" w:cs="Arial"/>
        </w:rPr>
      </w:pPr>
    </w:p>
    <w:p w14:paraId="6C137C5A" w14:textId="77777777" w:rsidR="00B26A1D" w:rsidRPr="00B26A1D" w:rsidRDefault="00B26A1D" w:rsidP="00B26A1D">
      <w:pPr>
        <w:pStyle w:val="ListParagraph"/>
        <w:rPr>
          <w:rFonts w:ascii="Arial" w:hAnsi="Arial" w:cs="Arial"/>
          <w:b/>
          <w:bCs/>
          <w:color w:val="242424"/>
          <w:shd w:val="clear" w:color="auto" w:fill="FFFFFF"/>
        </w:rPr>
      </w:pPr>
    </w:p>
    <w:p w14:paraId="7DFD140D" w14:textId="28E1117E" w:rsidR="0066036D" w:rsidRPr="004D2315" w:rsidRDefault="0066036D" w:rsidP="0066036D">
      <w:pPr>
        <w:pStyle w:val="ListParagraph"/>
        <w:numPr>
          <w:ilvl w:val="0"/>
          <w:numId w:val="8"/>
        </w:numPr>
        <w:rPr>
          <w:rFonts w:ascii="Arial" w:hAnsi="Arial" w:cs="Arial"/>
          <w:b/>
          <w:bCs/>
          <w:color w:val="242424"/>
          <w:shd w:val="clear" w:color="auto" w:fill="FFFFFF"/>
        </w:rPr>
      </w:pPr>
      <w:r w:rsidRPr="0066036D">
        <w:rPr>
          <w:rFonts w:ascii="Arial" w:hAnsi="Arial" w:cs="Arial"/>
          <w:b/>
          <w:bCs/>
          <w:color w:val="000000" w:themeColor="text1"/>
        </w:rPr>
        <w:t>What is the anticipated timescale for full harmonisation</w:t>
      </w:r>
      <w:r w:rsidR="00690C7A">
        <w:rPr>
          <w:rFonts w:ascii="Arial" w:hAnsi="Arial" w:cs="Arial"/>
          <w:b/>
          <w:bCs/>
          <w:color w:val="000000" w:themeColor="text1"/>
        </w:rPr>
        <w:t xml:space="preserve">? </w:t>
      </w:r>
      <w:r>
        <w:rPr>
          <w:rFonts w:ascii="Arial" w:hAnsi="Arial" w:cs="Arial"/>
          <w:b/>
          <w:bCs/>
          <w:color w:val="000000" w:themeColor="text1"/>
        </w:rPr>
        <w:br/>
      </w:r>
      <w:r w:rsidRPr="0066036D">
        <w:rPr>
          <w:rFonts w:ascii="Arial" w:hAnsi="Arial" w:cs="Arial"/>
          <w:color w:val="000000" w:themeColor="text1"/>
        </w:rPr>
        <w:t>The proposed timescale for harmonisation implementation is June 2022 subject to Trade Union (TU) negotiations and ballot outcome. Currently, we are undergoing negotiations with TU. We will be negotiating with our recognised Trade Unions, the harmonisation of Parent Organisation and Supply Chain staff through a process called ‘collective bargaining’.  Our objective is to reach an agreement with our Trade Unions - which they will put to their members via a ballot – to align you to Probation Service T&amp;Cs and pay scales. Therefore, you need to consider whether joining a Trade Union will be right for you in order for you to be consulted and to cast your vote in the ballot.</w:t>
      </w:r>
    </w:p>
    <w:p w14:paraId="37BDEBD5" w14:textId="06F720DB" w:rsidR="004D2315" w:rsidRPr="004D2315" w:rsidRDefault="004D2315" w:rsidP="004D2315">
      <w:pPr>
        <w:rPr>
          <w:rFonts w:ascii="Arial" w:hAnsi="Arial" w:cs="Arial"/>
          <w:b/>
          <w:bCs/>
          <w:color w:val="242424"/>
          <w:shd w:val="clear" w:color="auto" w:fill="FFFFFF"/>
        </w:rPr>
      </w:pPr>
      <w:r>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1949FB0D" wp14:editId="4E856537">
                <wp:simplePos x="0" y="0"/>
                <wp:positionH relativeFrom="column">
                  <wp:posOffset>-361315</wp:posOffset>
                </wp:positionH>
                <wp:positionV relativeFrom="paragraph">
                  <wp:posOffset>236678</wp:posOffset>
                </wp:positionV>
                <wp:extent cx="488950" cy="26670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30ECE0" w14:textId="77777777" w:rsidR="004D2315" w:rsidRDefault="004D2315" w:rsidP="004D2315">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9FB0D" id="Rectangle 17" o:spid="_x0000_s1026" style="position:absolute;margin-left:-28.45pt;margin-top:18.65pt;width:38.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" fillcolor="#099" strokecolor="#1f3763 [1604]" strokeweight="1pt">
                <v:textbox>
                  <w:txbxContent>
                    <w:p w14:paraId="4630ECE0" w14:textId="77777777" w:rsidR="004D2315" w:rsidRDefault="004D2315" w:rsidP="004D2315">
                      <w:pPr>
                        <w:jc w:val="center"/>
                      </w:pPr>
                      <w:r>
                        <w:t xml:space="preserve">New </w:t>
                      </w:r>
                    </w:p>
                  </w:txbxContent>
                </v:textbox>
              </v:rect>
            </w:pict>
          </mc:Fallback>
        </mc:AlternateContent>
      </w:r>
    </w:p>
    <w:p w14:paraId="33B33213" w14:textId="11C2048E" w:rsidR="004D2315" w:rsidRDefault="004D2315" w:rsidP="004D2315">
      <w:pPr>
        <w:pStyle w:val="ListParagraph"/>
        <w:numPr>
          <w:ilvl w:val="0"/>
          <w:numId w:val="8"/>
        </w:numPr>
        <w:spacing w:after="0" w:line="240" w:lineRule="auto"/>
        <w:rPr>
          <w:rFonts w:ascii="Arial" w:eastAsia="Times New Roman" w:hAnsi="Arial" w:cs="Arial"/>
          <w:b/>
          <w:bCs/>
        </w:rPr>
      </w:pPr>
      <w:r w:rsidRPr="00D9134F">
        <w:rPr>
          <w:rFonts w:ascii="Arial" w:eastAsia="Times New Roman" w:hAnsi="Arial" w:cs="Arial"/>
          <w:b/>
          <w:bCs/>
        </w:rPr>
        <w:t>How long will I have to consider the harmonisation package?</w:t>
      </w:r>
    </w:p>
    <w:p w14:paraId="59E8AC4C" w14:textId="73951E6B" w:rsidR="004D2315" w:rsidRDefault="004D2315" w:rsidP="004D2315">
      <w:pPr>
        <w:pStyle w:val="ListParagraph"/>
        <w:rPr>
          <w:rFonts w:ascii="Times New Roman" w:hAnsi="Times New Roman" w:cs="Times New Roman"/>
          <w:sz w:val="24"/>
          <w:szCs w:val="24"/>
          <w:lang w:eastAsia="en-GB"/>
        </w:rPr>
      </w:pPr>
      <w:r w:rsidRPr="007C6044">
        <w:rPr>
          <w:rFonts w:ascii="Arial" w:eastAsia="Times New Roman" w:hAnsi="Arial" w:cs="Arial"/>
        </w:rPr>
        <w:t xml:space="preserve">We haven’t yet determined the precis details but once the ballot is with staff for consideration, staff will have several </w:t>
      </w:r>
      <w:proofErr w:type="gramStart"/>
      <w:r w:rsidRPr="007C6044">
        <w:rPr>
          <w:rFonts w:ascii="Arial" w:eastAsia="Times New Roman" w:hAnsi="Arial" w:cs="Arial"/>
        </w:rPr>
        <w:t>weeks</w:t>
      </w:r>
      <w:proofErr w:type="gramEnd"/>
      <w:r w:rsidRPr="007C6044">
        <w:rPr>
          <w:rFonts w:ascii="Arial" w:eastAsia="Times New Roman" w:hAnsi="Arial" w:cs="Arial"/>
        </w:rPr>
        <w:t xml:space="preserve"> and this is the same across all 3 TUs.</w:t>
      </w:r>
      <w:r w:rsidRPr="004D2315">
        <w:rPr>
          <w:rFonts w:ascii="Times New Roman" w:hAnsi="Times New Roman" w:cs="Times New Roman"/>
          <w:sz w:val="24"/>
          <w:szCs w:val="24"/>
          <w:lang w:eastAsia="en-GB"/>
        </w:rPr>
        <w:t xml:space="preserve"> </w:t>
      </w:r>
    </w:p>
    <w:p w14:paraId="3ABCD36D" w14:textId="77777777" w:rsidR="00690C7A" w:rsidRDefault="00690C7A" w:rsidP="004D2315">
      <w:pPr>
        <w:pStyle w:val="ListParagraph"/>
        <w:rPr>
          <w:rFonts w:ascii="Times New Roman" w:hAnsi="Times New Roman" w:cs="Times New Roman"/>
          <w:sz w:val="24"/>
          <w:szCs w:val="24"/>
          <w:lang w:eastAsia="en-GB"/>
        </w:rPr>
      </w:pPr>
    </w:p>
    <w:p w14:paraId="20DD5648" w14:textId="3CFA90E3" w:rsidR="00690C7A" w:rsidRDefault="00690C7A" w:rsidP="004D2315">
      <w:pPr>
        <w:pStyle w:val="ListParagraph"/>
        <w:rPr>
          <w:rFonts w:ascii="Times New Roman" w:hAnsi="Times New Roman" w:cs="Times New Roman"/>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7C35A803" wp14:editId="19E92DE7">
                <wp:simplePos x="0" y="0"/>
                <wp:positionH relativeFrom="column">
                  <wp:posOffset>-361507</wp:posOffset>
                </wp:positionH>
                <wp:positionV relativeFrom="paragraph">
                  <wp:posOffset>125434</wp:posOffset>
                </wp:positionV>
                <wp:extent cx="488950" cy="26670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AFC1D4" w14:textId="77777777" w:rsidR="00690C7A" w:rsidRDefault="00690C7A" w:rsidP="00690C7A">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5A803" id="Rectangle 18" o:spid="_x0000_s1027" style="position:absolute;left:0;text-align:left;margin-left:-28.45pt;margin-top:9.9pt;width: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" fillcolor="#099" strokecolor="#1f3763 [1604]" strokeweight="1pt">
                <v:textbox>
                  <w:txbxContent>
                    <w:p w14:paraId="5FAFC1D4" w14:textId="77777777" w:rsidR="00690C7A" w:rsidRDefault="00690C7A" w:rsidP="00690C7A">
                      <w:pPr>
                        <w:jc w:val="center"/>
                      </w:pPr>
                      <w:r>
                        <w:t xml:space="preserve">New </w:t>
                      </w:r>
                    </w:p>
                  </w:txbxContent>
                </v:textbox>
              </v:rect>
            </w:pict>
          </mc:Fallback>
        </mc:AlternateContent>
      </w:r>
    </w:p>
    <w:p w14:paraId="149F2536" w14:textId="4F319A55" w:rsidR="00690C7A" w:rsidRPr="00690C7A" w:rsidRDefault="00690C7A" w:rsidP="00690C7A">
      <w:pPr>
        <w:pStyle w:val="ListParagraph"/>
        <w:numPr>
          <w:ilvl w:val="0"/>
          <w:numId w:val="8"/>
        </w:numPr>
        <w:spacing w:after="0" w:line="240" w:lineRule="auto"/>
        <w:rPr>
          <w:rFonts w:ascii="Arial" w:eastAsia="Times New Roman" w:hAnsi="Arial" w:cs="Arial"/>
          <w:b/>
          <w:bCs/>
        </w:rPr>
      </w:pPr>
      <w:r w:rsidRPr="00690C7A">
        <w:rPr>
          <w:rFonts w:ascii="Arial" w:eastAsia="Times New Roman" w:hAnsi="Arial" w:cs="Arial"/>
          <w:b/>
          <w:bCs/>
        </w:rPr>
        <w:t>Are HMPPS and the Trade Unions close to reaching a deal?</w:t>
      </w:r>
    </w:p>
    <w:p w14:paraId="38633846" w14:textId="77777777" w:rsidR="00690C7A" w:rsidRPr="007C6044" w:rsidRDefault="00690C7A" w:rsidP="00690C7A">
      <w:pPr>
        <w:pStyle w:val="ListParagraph"/>
        <w:rPr>
          <w:rFonts w:ascii="Arial" w:eastAsia="Times New Roman" w:hAnsi="Arial" w:cs="Arial"/>
          <w:b/>
          <w:bCs/>
        </w:rPr>
      </w:pPr>
      <w:r w:rsidRPr="007C6044">
        <w:rPr>
          <w:rFonts w:ascii="Arial" w:eastAsia="Times New Roman" w:hAnsi="Arial" w:cs="Arial"/>
        </w:rPr>
        <w:t>There have been 5 joint negotiation meetings so far which have been both positive and constructive in working through the various terms and conditions. Overall, the negotiations are in a good place but are still subject to agreeing an overall package which includes some tricky aspects and managing the complexity of the variety of former terms and conditions.  We still can’t provide all the detail at this stage, but we remain on track to come out to members shortly and hope to be ready for ballot in April as planned.</w:t>
      </w:r>
    </w:p>
    <w:p w14:paraId="77E76A16" w14:textId="22F0E2DA" w:rsidR="00690C7A" w:rsidRDefault="00690C7A" w:rsidP="00690C7A">
      <w:pPr>
        <w:rPr>
          <w:rFonts w:ascii="Arial" w:eastAsia="Times New Roman" w:hAnsi="Arial" w:cs="Arial"/>
          <w:b/>
          <w:bCs/>
        </w:rPr>
      </w:pPr>
    </w:p>
    <w:p w14:paraId="4EB0977B" w14:textId="5FD76AE4" w:rsidR="00690C7A" w:rsidRPr="00690C7A" w:rsidRDefault="00690C7A" w:rsidP="00690C7A">
      <w:pPr>
        <w:pStyle w:val="ListParagraph"/>
        <w:numPr>
          <w:ilvl w:val="0"/>
          <w:numId w:val="8"/>
        </w:numPr>
        <w:spacing w:after="0" w:line="240" w:lineRule="auto"/>
        <w:rPr>
          <w:rFonts w:ascii="Arial" w:eastAsia="Times New Roman" w:hAnsi="Arial" w:cs="Arial"/>
          <w:b/>
          <w:bCs/>
        </w:rPr>
      </w:pPr>
      <w:r w:rsidRPr="00690C7A">
        <w:rPr>
          <w:rFonts w:ascii="Arial" w:eastAsia="Times New Roman" w:hAnsi="Arial" w:cs="Arial"/>
          <w:b/>
          <w:bCs/>
        </w:rPr>
        <w:t>How will I see the details of the proposed harmonisation package?</w:t>
      </w:r>
    </w:p>
    <w:p w14:paraId="0E3B8DBB" w14:textId="190769F5" w:rsidR="00690C7A" w:rsidRDefault="00690C7A" w:rsidP="00690C7A">
      <w:pPr>
        <w:pStyle w:val="ListParagraph"/>
        <w:rPr>
          <w:rFonts w:ascii="Arial" w:eastAsia="Times New Roman" w:hAnsi="Arial" w:cs="Arial"/>
        </w:rPr>
      </w:pPr>
      <w:r w:rsidRPr="007C6044">
        <w:rPr>
          <w:rFonts w:ascii="Arial" w:eastAsia="Times New Roman" w:hAnsi="Arial" w:cs="Arial"/>
        </w:rPr>
        <w:t>As above, there will be plenty of information available to help you understand the detail of the harmonisation proposals, particularly as there is such a wide variety of terms and conditions to be considered. We will provide some worked examples to illustrate the proposals. We will maintain our monthly staff and line manager update sessions and the TUs will also be holding their own briefings for members.</w:t>
      </w:r>
      <w:r>
        <w:rPr>
          <w:rFonts w:ascii="Arial" w:eastAsia="Times New Roman" w:hAnsi="Arial" w:cs="Arial"/>
        </w:rPr>
        <w:t xml:space="preserve"> </w:t>
      </w:r>
    </w:p>
    <w:p w14:paraId="4C78AE20" w14:textId="4CBCDE76" w:rsidR="00690C7A" w:rsidRDefault="00690C7A" w:rsidP="00690C7A">
      <w:pPr>
        <w:pStyle w:val="ListParagraph"/>
        <w:rPr>
          <w:rFonts w:ascii="Arial" w:eastAsia="Times New Roman" w:hAnsi="Arial" w:cs="Arial"/>
        </w:rPr>
      </w:pPr>
    </w:p>
    <w:p w14:paraId="04AF30BC" w14:textId="77777777" w:rsidR="00690C7A" w:rsidRDefault="00690C7A" w:rsidP="00690C7A">
      <w:pPr>
        <w:pStyle w:val="ListParagraph"/>
        <w:rPr>
          <w:rFonts w:ascii="Arial" w:eastAsia="Times New Roman" w:hAnsi="Arial" w:cs="Arial"/>
        </w:rPr>
      </w:pPr>
    </w:p>
    <w:p w14:paraId="1AD7A1A3" w14:textId="77777777" w:rsidR="00690C7A" w:rsidRPr="0043222A" w:rsidRDefault="00690C7A" w:rsidP="00690C7A">
      <w:pPr>
        <w:pStyle w:val="ListParagraph"/>
        <w:numPr>
          <w:ilvl w:val="0"/>
          <w:numId w:val="8"/>
        </w:numPr>
        <w:rPr>
          <w:rFonts w:ascii="Arial" w:hAnsi="Arial" w:cs="Arial"/>
          <w:color w:val="000000" w:themeColor="text1"/>
        </w:rPr>
      </w:pPr>
      <w:r w:rsidRPr="0043222A">
        <w:rPr>
          <w:rFonts w:ascii="Arial" w:hAnsi="Arial" w:cs="Arial"/>
          <w:b/>
          <w:bCs/>
          <w:color w:val="000000" w:themeColor="text1"/>
        </w:rPr>
        <w:t>What security do we have that the goal post won’t be moved again next year, and we will find ourselves in the same position as we are now?</w:t>
      </w:r>
    </w:p>
    <w:p w14:paraId="5D60B60A" w14:textId="77777777" w:rsidR="00690C7A" w:rsidRDefault="00690C7A" w:rsidP="00690C7A">
      <w:pPr>
        <w:pStyle w:val="ListParagraph"/>
        <w:rPr>
          <w:rFonts w:ascii="Arial" w:hAnsi="Arial" w:cs="Arial"/>
          <w:color w:val="000000" w:themeColor="text1"/>
        </w:rPr>
      </w:pPr>
      <w:r w:rsidRPr="0043222A">
        <w:rPr>
          <w:rFonts w:ascii="Arial" w:hAnsi="Arial" w:cs="Arial"/>
          <w:color w:val="000000" w:themeColor="text1"/>
        </w:rPr>
        <w:lastRenderedPageBreak/>
        <w:t>We will continue to work with the recognised TU involved in the process and provide updates. All changes to terms are negotiated through Trade Unions via collective bargaining, with TU’s ultimately balloting their members to accept or reject the proposals. Harmonisation implementation is June 2022 subject to TU’s negotiations and successful ballot outcome.</w:t>
      </w:r>
    </w:p>
    <w:p w14:paraId="5AB41167" w14:textId="32127943" w:rsidR="00690C7A" w:rsidRPr="00690C7A" w:rsidRDefault="00690C7A" w:rsidP="00690C7A">
      <w:pPr>
        <w:pStyle w:val="ListParagraph"/>
        <w:rPr>
          <w:rFonts w:ascii="Arial" w:eastAsia="Times New Roman" w:hAnsi="Arial" w:cs="Arial"/>
        </w:rPr>
      </w:pPr>
    </w:p>
    <w:p w14:paraId="4C56285C" w14:textId="77777777" w:rsidR="00690C7A" w:rsidRDefault="00690C7A" w:rsidP="00690C7A">
      <w:pPr>
        <w:pStyle w:val="ListParagraph"/>
        <w:rPr>
          <w:rFonts w:ascii="Arial" w:eastAsia="Times New Roman" w:hAnsi="Arial" w:cs="Arial"/>
        </w:rPr>
      </w:pPr>
    </w:p>
    <w:p w14:paraId="3C2E79B0" w14:textId="6B99F83C" w:rsidR="0066036D" w:rsidRDefault="00690C7A" w:rsidP="00690C7A">
      <w:pPr>
        <w:pStyle w:val="Heading2"/>
        <w:rPr>
          <w:rFonts w:ascii="Arial" w:hAnsi="Arial" w:cs="Arial"/>
          <w:b/>
          <w:bCs/>
          <w:color w:val="7030A0"/>
          <w:sz w:val="28"/>
          <w:szCs w:val="28"/>
        </w:rPr>
      </w:pPr>
      <w:bookmarkStart w:id="4" w:name="_Toc100304542"/>
      <w:r>
        <w:rPr>
          <w:rFonts w:ascii="Arial" w:hAnsi="Arial" w:cs="Arial"/>
          <w:b/>
          <w:bCs/>
          <w:color w:val="7030A0"/>
          <w:sz w:val="28"/>
          <w:szCs w:val="28"/>
        </w:rPr>
        <w:t>S</w:t>
      </w:r>
      <w:r>
        <w:rPr>
          <w:rFonts w:ascii="Arial" w:hAnsi="Arial" w:cs="Arial"/>
          <w:b/>
          <w:bCs/>
          <w:color w:val="7030A0"/>
          <w:sz w:val="28"/>
          <w:szCs w:val="28"/>
        </w:rPr>
        <w:t>econdary transfer</w:t>
      </w:r>
      <w:bookmarkEnd w:id="4"/>
    </w:p>
    <w:p w14:paraId="71E0FE52" w14:textId="77777777" w:rsidR="00690C7A" w:rsidRPr="00690C7A" w:rsidRDefault="00690C7A" w:rsidP="00690C7A"/>
    <w:p w14:paraId="5BB6E090" w14:textId="0B8AF189" w:rsidR="0066036D" w:rsidRPr="00690C7A" w:rsidRDefault="0066036D" w:rsidP="00690C7A">
      <w:pPr>
        <w:pStyle w:val="ListParagraph"/>
        <w:numPr>
          <w:ilvl w:val="0"/>
          <w:numId w:val="33"/>
        </w:numPr>
        <w:rPr>
          <w:rFonts w:ascii="Arial" w:hAnsi="Arial" w:cs="Arial"/>
          <w:b/>
          <w:bCs/>
          <w:color w:val="242424"/>
          <w:shd w:val="clear" w:color="auto" w:fill="FFFFFF"/>
        </w:rPr>
      </w:pPr>
      <w:r w:rsidRPr="00690C7A">
        <w:rPr>
          <w:rFonts w:ascii="Arial" w:hAnsi="Arial" w:cs="Arial"/>
          <w:b/>
          <w:bCs/>
          <w:color w:val="000000" w:themeColor="text1"/>
        </w:rPr>
        <w:t xml:space="preserve">If staff will have secondary transfer, will they have to harmonise twice? </w:t>
      </w:r>
    </w:p>
    <w:p w14:paraId="7737D22F" w14:textId="77777777" w:rsidR="0066036D" w:rsidRDefault="0066036D" w:rsidP="0066036D">
      <w:pPr>
        <w:pStyle w:val="ListParagraph"/>
        <w:rPr>
          <w:rFonts w:ascii="Arial" w:hAnsi="Arial" w:cs="Arial"/>
          <w:color w:val="000000" w:themeColor="text1"/>
        </w:rPr>
      </w:pPr>
      <w:r w:rsidRPr="0066036D">
        <w:rPr>
          <w:rFonts w:ascii="Arial" w:hAnsi="Arial" w:cs="Arial"/>
          <w:color w:val="000000" w:themeColor="text1"/>
        </w:rPr>
        <w:t>Yes, everyone will be harmonised onto PS T&amp;C and then as part of the secondary transfer, you will be harmonised onto the terms for the part of the organisation you are working in, e.g. MOJ or HMPPS.  This is because the terms are not standardised across PS, HMPPS, and MOJ.</w:t>
      </w:r>
    </w:p>
    <w:p w14:paraId="6A18D3F3" w14:textId="51AA8CD9" w:rsidR="0066036D" w:rsidRDefault="0066036D" w:rsidP="0066036D">
      <w:pPr>
        <w:pStyle w:val="ListParagraph"/>
        <w:rPr>
          <w:rFonts w:ascii="Arial" w:hAnsi="Arial" w:cs="Arial"/>
          <w:color w:val="000000" w:themeColor="text1"/>
        </w:rPr>
      </w:pPr>
    </w:p>
    <w:p w14:paraId="16EA4769" w14:textId="77777777" w:rsidR="0043222A" w:rsidRDefault="0043222A" w:rsidP="0066036D">
      <w:pPr>
        <w:pStyle w:val="ListParagraph"/>
        <w:rPr>
          <w:rFonts w:ascii="Arial" w:hAnsi="Arial" w:cs="Arial"/>
          <w:color w:val="000000" w:themeColor="text1"/>
        </w:rPr>
      </w:pPr>
    </w:p>
    <w:p w14:paraId="65972D69" w14:textId="77777777" w:rsidR="0043222A" w:rsidRPr="0043222A" w:rsidRDefault="0066036D" w:rsidP="00690C7A">
      <w:pPr>
        <w:pStyle w:val="ListParagraph"/>
        <w:numPr>
          <w:ilvl w:val="0"/>
          <w:numId w:val="33"/>
        </w:numPr>
        <w:rPr>
          <w:rFonts w:ascii="Arial" w:hAnsi="Arial" w:cs="Arial"/>
          <w:color w:val="000000" w:themeColor="text1"/>
        </w:rPr>
      </w:pPr>
      <w:r w:rsidRPr="0066036D">
        <w:rPr>
          <w:rFonts w:ascii="Arial" w:hAnsi="Arial" w:cs="Arial"/>
          <w:b/>
          <w:bCs/>
          <w:color w:val="000000" w:themeColor="text1"/>
        </w:rPr>
        <w:t xml:space="preserve">If I transferred into HMPPS, why I would need to then harmonise into Probation? </w:t>
      </w:r>
    </w:p>
    <w:p w14:paraId="6F00EDEA" w14:textId="610A9D24" w:rsidR="0043222A" w:rsidRDefault="0066036D" w:rsidP="0043222A">
      <w:pPr>
        <w:pStyle w:val="ListParagraph"/>
        <w:rPr>
          <w:rFonts w:ascii="Arial" w:hAnsi="Arial" w:cs="Arial"/>
          <w:color w:val="000000" w:themeColor="text1"/>
        </w:rPr>
      </w:pPr>
      <w:r w:rsidRPr="0043222A">
        <w:rPr>
          <w:rFonts w:ascii="Arial" w:hAnsi="Arial" w:cs="Arial"/>
          <w:color w:val="000000" w:themeColor="text1"/>
        </w:rPr>
        <w:t>You transferred into PS but are working in HMPPS at the present time.  The intention is to align everyone onto PS terms before beginning the process of secondary transfer through which you will permanently move into HMPPS.</w:t>
      </w:r>
    </w:p>
    <w:p w14:paraId="6F3B6630" w14:textId="54CC1FCB" w:rsidR="0043222A" w:rsidRDefault="0043222A" w:rsidP="0043222A">
      <w:pPr>
        <w:pStyle w:val="ListParagraph"/>
        <w:rPr>
          <w:rFonts w:ascii="Arial" w:hAnsi="Arial" w:cs="Arial"/>
          <w:color w:val="000000" w:themeColor="text1"/>
        </w:rPr>
      </w:pPr>
    </w:p>
    <w:p w14:paraId="35EC9F5D" w14:textId="77777777" w:rsidR="0043222A" w:rsidRDefault="0043222A" w:rsidP="0043222A">
      <w:pPr>
        <w:pStyle w:val="ListParagraph"/>
        <w:rPr>
          <w:rFonts w:ascii="Arial" w:hAnsi="Arial" w:cs="Arial"/>
          <w:color w:val="000000" w:themeColor="text1"/>
        </w:rPr>
      </w:pPr>
    </w:p>
    <w:p w14:paraId="3304916B" w14:textId="77777777" w:rsidR="0043222A" w:rsidRDefault="0043222A" w:rsidP="0043222A">
      <w:pPr>
        <w:pStyle w:val="ListParagraph"/>
        <w:rPr>
          <w:rFonts w:ascii="Arial" w:hAnsi="Arial" w:cs="Arial"/>
          <w:color w:val="000000" w:themeColor="text1"/>
        </w:rPr>
      </w:pPr>
    </w:p>
    <w:p w14:paraId="267D87AF" w14:textId="77777777" w:rsidR="0043222A" w:rsidRPr="0043222A" w:rsidRDefault="0066036D" w:rsidP="00690C7A">
      <w:pPr>
        <w:pStyle w:val="ListParagraph"/>
        <w:numPr>
          <w:ilvl w:val="0"/>
          <w:numId w:val="33"/>
        </w:numPr>
        <w:rPr>
          <w:rFonts w:ascii="Arial" w:hAnsi="Arial" w:cs="Arial"/>
          <w:color w:val="000000" w:themeColor="text1"/>
        </w:rPr>
      </w:pPr>
      <w:r w:rsidRPr="0043222A">
        <w:rPr>
          <w:rFonts w:ascii="Arial" w:hAnsi="Arial" w:cs="Arial"/>
          <w:b/>
          <w:bCs/>
          <w:color w:val="000000" w:themeColor="text1"/>
        </w:rPr>
        <w:t>I moved over from the CRC in June. Not part of the national agreement as a Parent Organisation. Have not received any new contract paperwork. I seem to (and have been told) that I now am part of MOJ. Is that correct?</w:t>
      </w:r>
    </w:p>
    <w:p w14:paraId="591FCAF3" w14:textId="3B2D4985" w:rsidR="00A73C5B" w:rsidRDefault="0066036D" w:rsidP="00A73C5B">
      <w:pPr>
        <w:pStyle w:val="ListParagraph"/>
        <w:rPr>
          <w:rFonts w:ascii="Arial" w:hAnsi="Arial" w:cs="Arial"/>
          <w:color w:val="000000" w:themeColor="text1"/>
        </w:rPr>
      </w:pPr>
      <w:r w:rsidRPr="0043222A">
        <w:rPr>
          <w:rFonts w:ascii="Arial" w:hAnsi="Arial" w:cs="Arial"/>
          <w:color w:val="000000" w:themeColor="text1"/>
        </w:rPr>
        <w:t>No, you remain a PS member of staff working in MOJ until the secondary transfer has concluded.</w:t>
      </w:r>
    </w:p>
    <w:p w14:paraId="536A3CF8" w14:textId="1268EE5D" w:rsidR="00A73C5B" w:rsidRDefault="00A73C5B" w:rsidP="00A73C5B">
      <w:pPr>
        <w:pStyle w:val="ListParagraph"/>
        <w:rPr>
          <w:rFonts w:ascii="Arial" w:hAnsi="Arial" w:cs="Arial"/>
          <w:color w:val="000000" w:themeColor="text1"/>
        </w:rPr>
      </w:pPr>
    </w:p>
    <w:p w14:paraId="21D14019" w14:textId="5E8D2E2A" w:rsidR="00A73C5B" w:rsidRPr="00A73C5B" w:rsidRDefault="00A73C5B" w:rsidP="00A73C5B">
      <w:pPr>
        <w:pStyle w:val="ListParagraph"/>
        <w:rPr>
          <w:rFonts w:ascii="Arial" w:hAnsi="Arial" w:cs="Arial"/>
          <w:color w:val="000000" w:themeColor="text1"/>
        </w:rPr>
      </w:pPr>
      <w:r>
        <w:rPr>
          <w:rFonts w:ascii="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26BB52AF" wp14:editId="50DC8089">
                <wp:simplePos x="0" y="0"/>
                <wp:positionH relativeFrom="column">
                  <wp:posOffset>-372140</wp:posOffset>
                </wp:positionH>
                <wp:positionV relativeFrom="paragraph">
                  <wp:posOffset>92710</wp:posOffset>
                </wp:positionV>
                <wp:extent cx="488950" cy="26670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5FBFF7" w14:textId="77777777" w:rsidR="00A73C5B" w:rsidRDefault="00A73C5B" w:rsidP="00A73C5B">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B52AF" id="Rectangle 20" o:spid="_x0000_s1028" style="position:absolute;left:0;text-align:left;margin-left:-29.3pt;margin-top:7.3pt;width:38.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" fillcolor="#099" strokecolor="#1f3763 [1604]" strokeweight="1pt">
                <v:textbox>
                  <w:txbxContent>
                    <w:p w14:paraId="7B5FBFF7" w14:textId="77777777" w:rsidR="00A73C5B" w:rsidRDefault="00A73C5B" w:rsidP="00A73C5B">
                      <w:pPr>
                        <w:jc w:val="center"/>
                      </w:pPr>
                      <w:r>
                        <w:t xml:space="preserve">New </w:t>
                      </w:r>
                    </w:p>
                  </w:txbxContent>
                </v:textbox>
              </v:rect>
            </w:pict>
          </mc:Fallback>
        </mc:AlternateContent>
      </w:r>
    </w:p>
    <w:p w14:paraId="6A2A3E52" w14:textId="5E691B35" w:rsidR="00A73C5B" w:rsidRPr="00A73C5B" w:rsidRDefault="00A73C5B" w:rsidP="00A73C5B">
      <w:pPr>
        <w:pStyle w:val="ListParagraph"/>
        <w:numPr>
          <w:ilvl w:val="0"/>
          <w:numId w:val="33"/>
        </w:numPr>
        <w:spacing w:after="0" w:line="240" w:lineRule="auto"/>
        <w:rPr>
          <w:rFonts w:ascii="Arial" w:eastAsia="Times New Roman" w:hAnsi="Arial" w:cs="Arial"/>
          <w:b/>
          <w:bCs/>
        </w:rPr>
      </w:pPr>
      <w:r w:rsidRPr="00A73C5B">
        <w:rPr>
          <w:rFonts w:ascii="Arial" w:eastAsia="Times New Roman" w:hAnsi="Arial" w:cs="Arial"/>
          <w:b/>
          <w:bCs/>
        </w:rPr>
        <w:t>I will also be subject to secondary transfer -how is that progressing and what are the timescales?</w:t>
      </w:r>
    </w:p>
    <w:p w14:paraId="71A5CB1E" w14:textId="77777777" w:rsidR="00A73C5B" w:rsidRPr="007C6044" w:rsidRDefault="00A73C5B" w:rsidP="00A73C5B">
      <w:pPr>
        <w:pStyle w:val="ListParagraph"/>
        <w:rPr>
          <w:rFonts w:ascii="Arial" w:eastAsia="Times New Roman" w:hAnsi="Arial" w:cs="Arial"/>
          <w:b/>
          <w:bCs/>
        </w:rPr>
      </w:pPr>
      <w:r w:rsidRPr="007C6044">
        <w:rPr>
          <w:rFonts w:ascii="Arial" w:hAnsi="Arial" w:cs="Arial"/>
        </w:rPr>
        <w:t xml:space="preserve">The requirements for Secondary Transfer for those assigned to roles in either HMPPS or </w:t>
      </w:r>
      <w:proofErr w:type="spellStart"/>
      <w:r w:rsidRPr="007C6044">
        <w:rPr>
          <w:rFonts w:ascii="Arial" w:hAnsi="Arial" w:cs="Arial"/>
        </w:rPr>
        <w:t>MoJ</w:t>
      </w:r>
      <w:proofErr w:type="spellEnd"/>
      <w:r w:rsidRPr="007C6044">
        <w:rPr>
          <w:rFonts w:ascii="Arial" w:hAnsi="Arial" w:cs="Arial"/>
        </w:rPr>
        <w:t xml:space="preserve"> are currently being scoped and Gavin Haigh is leading this. Secondary Transfer won’t take place until harmonisation to Probation Service terms has concluded. Secondary Transfer will require further negotiations with the TUs.  The current TUs supporting members through harmonisation will continue their support up to the point of handover to the relevant TUs who have the recognition for workplaces in either HMPPS or </w:t>
      </w:r>
      <w:proofErr w:type="spellStart"/>
      <w:r w:rsidRPr="007C6044">
        <w:rPr>
          <w:rFonts w:ascii="Arial" w:hAnsi="Arial" w:cs="Arial"/>
        </w:rPr>
        <w:t>MoJ</w:t>
      </w:r>
      <w:proofErr w:type="spellEnd"/>
      <w:r w:rsidRPr="007C6044">
        <w:rPr>
          <w:rFonts w:ascii="Arial" w:hAnsi="Arial" w:cs="Arial"/>
        </w:rPr>
        <w:t>. We know that this will be a lengthy process for those staff subject to Secondary Transfer and we need to progress this as soon as harmonisation has concluded. We will share information with you about this as soon as possible.</w:t>
      </w:r>
    </w:p>
    <w:p w14:paraId="0001E954" w14:textId="77777777" w:rsidR="00A73C5B" w:rsidRDefault="00A73C5B" w:rsidP="0043222A">
      <w:pPr>
        <w:pStyle w:val="ListParagraph"/>
        <w:rPr>
          <w:rFonts w:ascii="Arial" w:hAnsi="Arial" w:cs="Arial"/>
          <w:color w:val="000000" w:themeColor="text1"/>
        </w:rPr>
      </w:pPr>
    </w:p>
    <w:bookmarkEnd w:id="2"/>
    <w:p w14:paraId="487FD93F" w14:textId="721AEC17" w:rsidR="005E63A1" w:rsidRDefault="005E63A1" w:rsidP="00D26E4C">
      <w:pPr>
        <w:spacing w:after="0"/>
        <w:rPr>
          <w:rFonts w:ascii="Arial" w:hAnsi="Arial" w:cs="Arial"/>
          <w:color w:val="000000" w:themeColor="text1"/>
        </w:rPr>
      </w:pPr>
    </w:p>
    <w:p w14:paraId="0DE01A2E" w14:textId="77777777" w:rsidR="00690C7A" w:rsidRPr="0066036D" w:rsidRDefault="00690C7A" w:rsidP="00D26E4C">
      <w:pPr>
        <w:spacing w:after="0"/>
        <w:rPr>
          <w:rFonts w:ascii="Arial" w:hAnsi="Arial" w:cs="Arial"/>
          <w:b/>
          <w:bCs/>
        </w:rPr>
      </w:pPr>
    </w:p>
    <w:p w14:paraId="13A13230" w14:textId="0CD51541" w:rsidR="0066036D" w:rsidRPr="006F1637" w:rsidRDefault="0066036D" w:rsidP="0066036D">
      <w:pPr>
        <w:pStyle w:val="Heading2"/>
        <w:rPr>
          <w:rFonts w:ascii="Arial" w:hAnsi="Arial" w:cs="Arial"/>
          <w:b/>
          <w:bCs/>
          <w:color w:val="7030A0"/>
          <w:sz w:val="28"/>
          <w:szCs w:val="28"/>
        </w:rPr>
      </w:pPr>
      <w:bookmarkStart w:id="5" w:name="_Toc100304543"/>
      <w:r w:rsidRPr="006F1637">
        <w:rPr>
          <w:rFonts w:ascii="Arial" w:hAnsi="Arial" w:cs="Arial"/>
          <w:b/>
          <w:bCs/>
          <w:color w:val="7030A0"/>
          <w:sz w:val="28"/>
          <w:szCs w:val="28"/>
        </w:rPr>
        <w:lastRenderedPageBreak/>
        <w:t>Probation Service (PS) supporting staff</w:t>
      </w:r>
      <w:bookmarkEnd w:id="5"/>
    </w:p>
    <w:p w14:paraId="28C24313" w14:textId="77777777" w:rsidR="001B62F0" w:rsidRPr="001B62F0" w:rsidRDefault="001B62F0" w:rsidP="001B62F0">
      <w:pPr>
        <w:rPr>
          <w:rFonts w:ascii="Arial" w:hAnsi="Arial" w:cs="Arial"/>
          <w:b/>
          <w:bCs/>
          <w:color w:val="242424"/>
          <w:shd w:val="clear" w:color="auto" w:fill="FFFFFF"/>
        </w:rPr>
      </w:pPr>
    </w:p>
    <w:p w14:paraId="6FFA723C" w14:textId="6A4D0B95" w:rsidR="005E63A1" w:rsidRPr="0043222A" w:rsidRDefault="00DF20F6" w:rsidP="0043222A">
      <w:pPr>
        <w:pStyle w:val="ListParagraph"/>
        <w:numPr>
          <w:ilvl w:val="0"/>
          <w:numId w:val="26"/>
        </w:numPr>
        <w:rPr>
          <w:rFonts w:ascii="Arial" w:hAnsi="Arial" w:cs="Arial"/>
          <w:b/>
          <w:bCs/>
          <w:color w:val="242424"/>
          <w:shd w:val="clear" w:color="auto" w:fill="FFFFFF"/>
        </w:rPr>
      </w:pPr>
      <w:r w:rsidRPr="0043222A">
        <w:rPr>
          <w:rFonts w:ascii="Arial" w:hAnsi="Arial" w:cs="Arial"/>
          <w:b/>
          <w:bCs/>
          <w:color w:val="242424"/>
          <w:shd w:val="clear" w:color="auto" w:fill="FFFFFF"/>
        </w:rPr>
        <w:t xml:space="preserve">How </w:t>
      </w:r>
      <w:r w:rsidRPr="0043222A">
        <w:rPr>
          <w:rFonts w:ascii="Arial" w:hAnsi="Arial" w:cs="Arial"/>
          <w:b/>
          <w:bCs/>
          <w:color w:val="000000" w:themeColor="text1"/>
        </w:rPr>
        <w:t>do we as staff have any assurance that PS will be looking to value staff and provide a positive harmonisation process / favourable terms of the *first* port of call is 'join a Union' to protect your interests - should we be assured that PS are looking after our interests too?</w:t>
      </w:r>
    </w:p>
    <w:p w14:paraId="75FD4FF2" w14:textId="7F77E7C8" w:rsidR="005E63A1" w:rsidRPr="005E63A1" w:rsidRDefault="00DF20F6" w:rsidP="00CB006B">
      <w:pPr>
        <w:pStyle w:val="ListParagraph"/>
        <w:rPr>
          <w:rFonts w:ascii="Arial" w:hAnsi="Arial" w:cs="Arial"/>
          <w:b/>
          <w:bCs/>
          <w:color w:val="242424"/>
          <w:shd w:val="clear" w:color="auto" w:fill="FFFFFF"/>
        </w:rPr>
      </w:pPr>
      <w:r>
        <w:rPr>
          <w:rFonts w:ascii="Arial" w:hAnsi="Arial" w:cs="Arial"/>
          <w:color w:val="000000" w:themeColor="text1"/>
        </w:rPr>
        <w:t>We a</w:t>
      </w:r>
      <w:r w:rsidRPr="005E63A1">
        <w:rPr>
          <w:rFonts w:ascii="Arial" w:hAnsi="Arial" w:cs="Arial"/>
          <w:color w:val="000000" w:themeColor="text1"/>
        </w:rPr>
        <w:t>re conducting staff engagement groups and providing information on the welcome 'hub' for staff who are impacted by this process. We are undertaking a data analysis exercise to compare the legacy T&amp;C's against PS T&amp;C to assess the impact of harmonisation.  We are sharing these outcomes with TU reps to help inform the negotiations. We will also provide regular updates so that we can ensure all staff, line managers, RPDs, and HRBP's are aware of the latest update on harmonisatio</w:t>
      </w:r>
      <w:r>
        <w:rPr>
          <w:rFonts w:ascii="Arial" w:hAnsi="Arial" w:cs="Arial"/>
          <w:color w:val="000000" w:themeColor="text1"/>
        </w:rPr>
        <w:t xml:space="preserve">n. </w:t>
      </w:r>
    </w:p>
    <w:p w14:paraId="6BADE759" w14:textId="77777777" w:rsidR="005E63A1" w:rsidRPr="005E63A1" w:rsidRDefault="005E63A1" w:rsidP="005E63A1">
      <w:pPr>
        <w:pStyle w:val="ListParagraph"/>
        <w:rPr>
          <w:rFonts w:ascii="Arial" w:hAnsi="Arial" w:cs="Arial"/>
          <w:b/>
          <w:bCs/>
          <w:color w:val="242424"/>
          <w:shd w:val="clear" w:color="auto" w:fill="FFFFFF"/>
        </w:rPr>
      </w:pPr>
    </w:p>
    <w:p w14:paraId="71F56778" w14:textId="77777777" w:rsidR="005E63A1" w:rsidRPr="005E63A1" w:rsidRDefault="005E63A1" w:rsidP="005E63A1">
      <w:pPr>
        <w:pStyle w:val="ListParagraph"/>
        <w:rPr>
          <w:rFonts w:ascii="Arial" w:hAnsi="Arial" w:cs="Arial"/>
          <w:b/>
          <w:bCs/>
          <w:color w:val="242424"/>
          <w:shd w:val="clear" w:color="auto" w:fill="FFFFFF"/>
        </w:rPr>
      </w:pPr>
    </w:p>
    <w:p w14:paraId="7422C9D2" w14:textId="38496F37" w:rsidR="005E63A1" w:rsidRPr="005E63A1" w:rsidRDefault="00DF20F6" w:rsidP="0043222A">
      <w:pPr>
        <w:pStyle w:val="ListParagraph"/>
        <w:numPr>
          <w:ilvl w:val="0"/>
          <w:numId w:val="26"/>
        </w:numPr>
        <w:rPr>
          <w:rFonts w:ascii="Arial" w:hAnsi="Arial" w:cs="Arial"/>
          <w:b/>
          <w:bCs/>
          <w:color w:val="000000" w:themeColor="text1"/>
        </w:rPr>
      </w:pPr>
      <w:r w:rsidRPr="005E63A1">
        <w:rPr>
          <w:rFonts w:ascii="Arial" w:hAnsi="Arial" w:cs="Arial"/>
          <w:b/>
          <w:bCs/>
          <w:color w:val="000000" w:themeColor="text1"/>
        </w:rPr>
        <w:t>Following the legal obligations is the bare minimum being done, HMPPS/MOJ are not doing any more to support their staff. 'Legal' is because you have to, not because you want to. Where is the support?</w:t>
      </w:r>
    </w:p>
    <w:p w14:paraId="79167404" w14:textId="736F18C4" w:rsidR="001B62F0" w:rsidRDefault="00DF20F6" w:rsidP="006F1637">
      <w:pPr>
        <w:pStyle w:val="ListParagraph"/>
        <w:rPr>
          <w:rFonts w:ascii="Arial" w:hAnsi="Arial" w:cs="Arial"/>
          <w:color w:val="000000" w:themeColor="text1"/>
        </w:rPr>
      </w:pPr>
      <w:r>
        <w:rPr>
          <w:rFonts w:ascii="Arial" w:hAnsi="Arial" w:cs="Arial"/>
          <w:color w:val="000000" w:themeColor="text1"/>
        </w:rPr>
        <w:t xml:space="preserve">Support </w:t>
      </w:r>
      <w:r w:rsidRPr="005E63A1">
        <w:rPr>
          <w:rFonts w:ascii="Arial" w:hAnsi="Arial" w:cs="Arial"/>
          <w:color w:val="000000" w:themeColor="text1"/>
        </w:rPr>
        <w:t xml:space="preserve">is available to all staff who are in scope through the engagement events, from line managers (for whom we are running sessions to help them support you), the Welcome Hub and Trade Unions. Queries about the harmonisation process can be submitted to the functional mailbox at </w:t>
      </w:r>
      <w:hyperlink r:id="rId9" w:history="1">
        <w:r w:rsidR="009A533C" w:rsidRPr="00534D31">
          <w:rPr>
            <w:rStyle w:val="Hyperlink"/>
            <w:rFonts w:ascii="Arial" w:hAnsi="Arial" w:cs="Arial"/>
            <w:b/>
            <w:bCs/>
            <w:lang w:val="en-US"/>
          </w:rPr>
          <w:t>HandSTenquiries@justice.gov.uk</w:t>
        </w:r>
      </w:hyperlink>
      <w:r w:rsidRPr="007B3F10">
        <w:rPr>
          <w:rFonts w:ascii="Arial" w:hAnsi="Arial" w:cs="Arial"/>
          <w:color w:val="0070C0"/>
        </w:rPr>
        <w:t xml:space="preserve">. </w:t>
      </w:r>
      <w:r w:rsidRPr="005E63A1">
        <w:rPr>
          <w:rFonts w:ascii="Arial" w:hAnsi="Arial" w:cs="Arial"/>
          <w:color w:val="000000" w:themeColor="text1"/>
        </w:rPr>
        <w:t>Specific queries about individual terms, pay, or situations should be directed to your relevant Trade Union representative.</w:t>
      </w:r>
    </w:p>
    <w:p w14:paraId="65490020" w14:textId="3C96BAE5" w:rsidR="001B62F0" w:rsidRDefault="001B62F0" w:rsidP="006F1637">
      <w:pPr>
        <w:pStyle w:val="ListParagraph"/>
        <w:rPr>
          <w:rFonts w:ascii="Arial" w:hAnsi="Arial" w:cs="Arial"/>
          <w:color w:val="000000" w:themeColor="text1"/>
        </w:rPr>
      </w:pPr>
    </w:p>
    <w:p w14:paraId="7D8CB2E9" w14:textId="77777777" w:rsidR="001B62F0" w:rsidRDefault="001B62F0" w:rsidP="006F1637">
      <w:pPr>
        <w:pStyle w:val="ListParagraph"/>
        <w:rPr>
          <w:rFonts w:ascii="Arial" w:hAnsi="Arial" w:cs="Arial"/>
          <w:color w:val="000000" w:themeColor="text1"/>
        </w:rPr>
      </w:pPr>
    </w:p>
    <w:p w14:paraId="1BF5D311" w14:textId="77777777" w:rsidR="001B62F0" w:rsidRPr="001B62F0" w:rsidRDefault="001B62F0" w:rsidP="001B62F0">
      <w:pPr>
        <w:pStyle w:val="ListParagraph"/>
        <w:numPr>
          <w:ilvl w:val="0"/>
          <w:numId w:val="26"/>
        </w:numPr>
        <w:rPr>
          <w:rFonts w:ascii="Arial" w:hAnsi="Arial" w:cs="Arial"/>
          <w:b/>
          <w:bCs/>
          <w:color w:val="242424"/>
          <w:shd w:val="clear" w:color="auto" w:fill="FFFFFF"/>
        </w:rPr>
      </w:pPr>
      <w:r w:rsidRPr="001B62F0">
        <w:rPr>
          <w:rFonts w:ascii="Arial" w:hAnsi="Arial" w:cs="Arial"/>
          <w:b/>
          <w:bCs/>
          <w:color w:val="242424"/>
          <w:shd w:val="clear" w:color="auto" w:fill="FFFFFF"/>
        </w:rPr>
        <w:t>As an ex PO / SC employee I feel as though we were invisible and I'm not confident that our interests are really being taken into account or properly represented.</w:t>
      </w:r>
    </w:p>
    <w:p w14:paraId="40AF000D" w14:textId="6680F603" w:rsidR="001B62F0" w:rsidRPr="001B62F0" w:rsidRDefault="001B62F0" w:rsidP="001B62F0">
      <w:pPr>
        <w:pStyle w:val="ListParagraph"/>
        <w:rPr>
          <w:rFonts w:ascii="Arial" w:hAnsi="Arial" w:cs="Arial"/>
        </w:rPr>
      </w:pPr>
      <w:r w:rsidRPr="001B62F0">
        <w:rPr>
          <w:rFonts w:ascii="Arial" w:hAnsi="Arial" w:cs="Arial"/>
          <w:color w:val="242424"/>
          <w:shd w:val="clear" w:color="auto" w:fill="FFFFFF"/>
        </w:rPr>
        <w:t xml:space="preserve">Both the employer’s side and TUs are taking note of what is said in those sessions and this is reflected in the harmonisation negotiations.   You can also feed any comments in via </w:t>
      </w:r>
      <w:r w:rsidR="009A533C" w:rsidRPr="005E63A1">
        <w:rPr>
          <w:rFonts w:ascii="Arial" w:hAnsi="Arial" w:cs="Arial"/>
          <w:color w:val="000000" w:themeColor="text1"/>
        </w:rPr>
        <w:t xml:space="preserve">the functional mailbox at </w:t>
      </w:r>
      <w:hyperlink r:id="rId10" w:history="1">
        <w:r w:rsidR="009A533C" w:rsidRPr="00534D31">
          <w:rPr>
            <w:rStyle w:val="Hyperlink"/>
            <w:rFonts w:ascii="Arial" w:hAnsi="Arial" w:cs="Arial"/>
            <w:b/>
            <w:bCs/>
            <w:lang w:val="en-US"/>
          </w:rPr>
          <w:t>HandSTenquiries@justice.gov.uk</w:t>
        </w:r>
      </w:hyperlink>
      <w:r w:rsidR="009A533C">
        <w:rPr>
          <w:rFonts w:ascii="Arial" w:hAnsi="Arial" w:cs="Arial"/>
          <w:color w:val="0070C0"/>
        </w:rPr>
        <w:t xml:space="preserve"> </w:t>
      </w:r>
      <w:r w:rsidRPr="001B62F0">
        <w:rPr>
          <w:rFonts w:ascii="Arial" w:hAnsi="Arial" w:cs="Arial"/>
          <w:color w:val="242424"/>
          <w:shd w:val="clear" w:color="auto" w:fill="FFFFFF"/>
        </w:rPr>
        <w:t xml:space="preserve">or the TU reps. </w:t>
      </w:r>
    </w:p>
    <w:p w14:paraId="3EADEB35" w14:textId="7F044BB5" w:rsidR="00466BBA" w:rsidRPr="001B62F0" w:rsidRDefault="006F1637" w:rsidP="001B62F0">
      <w:pPr>
        <w:pStyle w:val="ListParagraph"/>
        <w:rPr>
          <w:rFonts w:ascii="Arial" w:hAnsi="Arial" w:cs="Arial"/>
          <w:b/>
          <w:bCs/>
          <w:color w:val="242424"/>
          <w:shd w:val="clear" w:color="auto" w:fill="FFFFFF"/>
        </w:rPr>
      </w:pPr>
      <w:r w:rsidRPr="001B62F0">
        <w:rPr>
          <w:rFonts w:ascii="Arial" w:hAnsi="Arial" w:cs="Arial"/>
          <w:color w:val="000000" w:themeColor="text1"/>
        </w:rPr>
        <w:br/>
      </w:r>
    </w:p>
    <w:p w14:paraId="20805FC7" w14:textId="28458A54" w:rsidR="005E63A1" w:rsidRPr="006F1637" w:rsidRDefault="00DF20F6" w:rsidP="006F1637">
      <w:pPr>
        <w:pStyle w:val="Heading2"/>
        <w:rPr>
          <w:rFonts w:ascii="Arial" w:hAnsi="Arial" w:cs="Arial"/>
          <w:b/>
          <w:bCs/>
          <w:color w:val="7030A0"/>
          <w:sz w:val="28"/>
          <w:szCs w:val="28"/>
          <w:shd w:val="clear" w:color="auto" w:fill="FFFFFF"/>
        </w:rPr>
      </w:pPr>
      <w:bookmarkStart w:id="6" w:name="_Toc100304544"/>
      <w:r w:rsidRPr="006F1637">
        <w:rPr>
          <w:rFonts w:ascii="Arial" w:hAnsi="Arial" w:cs="Arial"/>
          <w:b/>
          <w:bCs/>
          <w:color w:val="7030A0"/>
          <w:sz w:val="28"/>
          <w:szCs w:val="28"/>
          <w:shd w:val="clear" w:color="auto" w:fill="FFFFFF"/>
        </w:rPr>
        <w:t>MOJ specific</w:t>
      </w:r>
      <w:r w:rsidR="003663C4">
        <w:rPr>
          <w:rFonts w:ascii="Arial" w:hAnsi="Arial" w:cs="Arial"/>
          <w:b/>
          <w:bCs/>
          <w:color w:val="7030A0"/>
          <w:sz w:val="28"/>
          <w:szCs w:val="28"/>
          <w:shd w:val="clear" w:color="auto" w:fill="FFFFFF"/>
        </w:rPr>
        <w:t xml:space="preserve"> queries</w:t>
      </w:r>
      <w:bookmarkEnd w:id="6"/>
    </w:p>
    <w:p w14:paraId="0D1D6041" w14:textId="77777777" w:rsidR="005E63A1" w:rsidRPr="005E63A1" w:rsidRDefault="005E63A1" w:rsidP="00466BBA">
      <w:pPr>
        <w:rPr>
          <w:rFonts w:ascii="Arial" w:hAnsi="Arial" w:cs="Arial"/>
          <w:b/>
          <w:bCs/>
          <w:color w:val="242424"/>
          <w:sz w:val="2"/>
          <w:szCs w:val="2"/>
          <w:shd w:val="clear" w:color="auto" w:fill="FFFFFF"/>
        </w:rPr>
      </w:pPr>
    </w:p>
    <w:p w14:paraId="6CD0F30B" w14:textId="3B5EED5B" w:rsidR="00466BBA" w:rsidRPr="00466BBA" w:rsidRDefault="00DF20F6" w:rsidP="008977B9">
      <w:pPr>
        <w:pStyle w:val="ListParagraph"/>
        <w:numPr>
          <w:ilvl w:val="0"/>
          <w:numId w:val="6"/>
        </w:numPr>
        <w:rPr>
          <w:rFonts w:ascii="Arial" w:hAnsi="Arial" w:cs="Arial"/>
          <w:b/>
          <w:bCs/>
          <w:color w:val="242424"/>
          <w:shd w:val="clear" w:color="auto" w:fill="FFFFFF"/>
        </w:rPr>
      </w:pPr>
      <w:r w:rsidRPr="005E63A1">
        <w:rPr>
          <w:rFonts w:ascii="Arial" w:hAnsi="Arial" w:cs="Arial"/>
          <w:b/>
          <w:bCs/>
          <w:color w:val="242424"/>
          <w:shd w:val="clear" w:color="auto" w:fill="FFFFFF"/>
        </w:rPr>
        <w:t>What is the point</w:t>
      </w:r>
      <w:r w:rsidRPr="00466BBA">
        <w:rPr>
          <w:rFonts w:ascii="Arial" w:hAnsi="Arial" w:cs="Arial"/>
          <w:b/>
          <w:bCs/>
          <w:color w:val="242424"/>
          <w:shd w:val="clear" w:color="auto" w:fill="FFFFFF"/>
        </w:rPr>
        <w:t xml:space="preserve"> that service in MoJ is recognised from? This impacts issues such as eligibility for pay awards, allowances, etc</w:t>
      </w:r>
      <w:r w:rsidR="00675098">
        <w:rPr>
          <w:rFonts w:ascii="Arial" w:hAnsi="Arial" w:cs="Arial"/>
          <w:b/>
          <w:bCs/>
          <w:color w:val="242424"/>
          <w:shd w:val="clear" w:color="auto" w:fill="FFFFFF"/>
        </w:rPr>
        <w:t>.</w:t>
      </w:r>
    </w:p>
    <w:p w14:paraId="7CB82B06" w14:textId="3603D1E0" w:rsidR="00834FBF" w:rsidRDefault="00DF20F6" w:rsidP="00CB006B">
      <w:pPr>
        <w:pStyle w:val="ListParagraph"/>
        <w:rPr>
          <w:rFonts w:ascii="Arial" w:hAnsi="Arial" w:cs="Arial"/>
          <w:color w:val="000000" w:themeColor="text1"/>
        </w:rPr>
      </w:pPr>
      <w:r w:rsidRPr="005E63A1">
        <w:rPr>
          <w:rFonts w:ascii="Arial" w:hAnsi="Arial" w:cs="Arial"/>
          <w:color w:val="000000" w:themeColor="text1"/>
        </w:rPr>
        <w:t xml:space="preserve">Continuous service with the previous employer will count as a period of continuous service with the PS post-transfer and the change of employer does not break the continuity of employment. Transferred staff may benefit from access to the Civil Service Compensation Scheme (CSCS), Civil Service Medical Inefficiency payments, and the Civil Service Injury Benefit Scheme, subject to the scheme regulations in force at the time of the claim. Entitlement under these schemes is based only on civil service qualifying service from the date of the transfer.  </w:t>
      </w:r>
    </w:p>
    <w:p w14:paraId="443A1ECC" w14:textId="7FC2A43D" w:rsidR="00014BCA" w:rsidRDefault="00014BCA" w:rsidP="00014BCA">
      <w:pPr>
        <w:rPr>
          <w:rFonts w:ascii="Arial" w:hAnsi="Arial" w:cs="Arial"/>
        </w:rPr>
      </w:pPr>
    </w:p>
    <w:p w14:paraId="19A12254" w14:textId="16FD73CF" w:rsidR="00014BCA" w:rsidRPr="00014BCA" w:rsidRDefault="00014BCA" w:rsidP="00014BCA">
      <w:pPr>
        <w:pStyle w:val="ListParagraph"/>
        <w:numPr>
          <w:ilvl w:val="0"/>
          <w:numId w:val="6"/>
        </w:numPr>
        <w:spacing w:after="0" w:line="240" w:lineRule="auto"/>
        <w:rPr>
          <w:rFonts w:ascii="Arial" w:eastAsia="Times New Roman" w:hAnsi="Arial" w:cs="Arial"/>
          <w:b/>
          <w:bCs/>
          <w:color w:val="000000" w:themeColor="text1"/>
          <w:lang w:eastAsia="en-GB"/>
        </w:rPr>
      </w:pPr>
      <w:r w:rsidRPr="00014BCA">
        <w:rPr>
          <w:rFonts w:ascii="Arial" w:eastAsia="Times New Roman" w:hAnsi="Arial" w:cs="Arial"/>
          <w:b/>
          <w:bCs/>
          <w:color w:val="000000" w:themeColor="text1"/>
          <w:lang w:eastAsia="en-GB"/>
        </w:rPr>
        <w:lastRenderedPageBreak/>
        <w:t xml:space="preserve">What constitutes a MOJ Functional Leadership role? I'm now a Senior Press Officer in the MoJ Comms Directorate - is that MOJ Functional Leadership because I've never heard it described as such? </w:t>
      </w:r>
    </w:p>
    <w:p w14:paraId="55AEB633" w14:textId="30E40B11" w:rsidR="00014BCA" w:rsidRDefault="00014BCA" w:rsidP="00014BCA">
      <w:pPr>
        <w:pStyle w:val="ListParagraph"/>
        <w:spacing w:after="0" w:line="240" w:lineRule="auto"/>
        <w:rPr>
          <w:rFonts w:ascii="Arial" w:eastAsia="Times New Roman" w:hAnsi="Arial" w:cs="Arial"/>
          <w:color w:val="000000" w:themeColor="text1"/>
          <w:lang w:eastAsia="en-GB"/>
        </w:rPr>
      </w:pPr>
      <w:r w:rsidRPr="000C4B41">
        <w:rPr>
          <w:rFonts w:ascii="Arial" w:eastAsia="Times New Roman" w:hAnsi="Arial" w:cs="Arial"/>
          <w:color w:val="000000" w:themeColor="text1"/>
          <w:lang w:eastAsia="en-GB"/>
        </w:rPr>
        <w:t>Yes, that is the short answer. It's terrible jargon but when we talk about functional leadership; we mean those services that are based in MoJ but provide support back into HMPPS. So, finance, HR, legal, commercial, analytics, comms, and digital.</w:t>
      </w:r>
    </w:p>
    <w:p w14:paraId="378961F2" w14:textId="77777777" w:rsidR="001207BD" w:rsidRDefault="001207BD" w:rsidP="00014BCA">
      <w:pPr>
        <w:pStyle w:val="ListParagraph"/>
        <w:spacing w:after="0" w:line="240" w:lineRule="auto"/>
        <w:rPr>
          <w:rFonts w:ascii="Arial" w:eastAsia="Times New Roman" w:hAnsi="Arial" w:cs="Arial"/>
          <w:color w:val="000000" w:themeColor="text1"/>
          <w:lang w:eastAsia="en-GB"/>
        </w:rPr>
      </w:pPr>
    </w:p>
    <w:p w14:paraId="7FE3A365" w14:textId="10439F82" w:rsidR="001207BD" w:rsidRDefault="001207BD" w:rsidP="001207BD">
      <w:pPr>
        <w:spacing w:after="0" w:line="240" w:lineRule="auto"/>
        <w:rPr>
          <w:rFonts w:ascii="Arial" w:eastAsia="Times New Roman" w:hAnsi="Arial" w:cs="Arial"/>
          <w:b/>
          <w:bCs/>
          <w:color w:val="000000" w:themeColor="text1"/>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36D747A4" wp14:editId="03728824">
                <wp:simplePos x="0" y="0"/>
                <wp:positionH relativeFrom="column">
                  <wp:posOffset>-340242</wp:posOffset>
                </wp:positionH>
                <wp:positionV relativeFrom="paragraph">
                  <wp:posOffset>175807</wp:posOffset>
                </wp:positionV>
                <wp:extent cx="488950" cy="2667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E43498" w14:textId="77777777" w:rsidR="001207BD" w:rsidRDefault="001207BD" w:rsidP="001207BD">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747A4" id="Rectangle 11" o:spid="_x0000_s1029" style="position:absolute;margin-left:-26.8pt;margin-top:13.85pt;width:38.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" fillcolor="#099" strokecolor="#1f3763 [1604]" strokeweight="1pt">
                <v:textbox>
                  <w:txbxContent>
                    <w:p w14:paraId="7BE43498" w14:textId="77777777" w:rsidR="001207BD" w:rsidRDefault="001207BD" w:rsidP="001207BD">
                      <w:pPr>
                        <w:jc w:val="center"/>
                      </w:pPr>
                      <w:r>
                        <w:t xml:space="preserve">New </w:t>
                      </w:r>
                    </w:p>
                  </w:txbxContent>
                </v:textbox>
              </v:rect>
            </w:pict>
          </mc:Fallback>
        </mc:AlternateContent>
      </w:r>
    </w:p>
    <w:p w14:paraId="021D160A" w14:textId="44103BF2" w:rsidR="001207BD" w:rsidRPr="001207BD" w:rsidRDefault="001207BD" w:rsidP="001207BD">
      <w:pPr>
        <w:pStyle w:val="ListParagraph"/>
        <w:numPr>
          <w:ilvl w:val="0"/>
          <w:numId w:val="6"/>
        </w:numPr>
        <w:spacing w:line="252" w:lineRule="auto"/>
        <w:rPr>
          <w:rFonts w:ascii="Arial" w:eastAsia="Times New Roman" w:hAnsi="Arial" w:cs="Arial"/>
          <w:b/>
          <w:bCs/>
          <w:color w:val="000000"/>
        </w:rPr>
      </w:pPr>
      <w:r w:rsidRPr="001207BD">
        <w:rPr>
          <w:rFonts w:ascii="Arial" w:eastAsia="Times New Roman" w:hAnsi="Arial" w:cs="Arial"/>
          <w:b/>
          <w:bCs/>
          <w:color w:val="000000"/>
        </w:rPr>
        <w:t xml:space="preserve">I have worked for NPS before then was transferred to CRC and now back to MOJ. Will my continuous service count from the date I have been employed with NPS? </w:t>
      </w:r>
    </w:p>
    <w:p w14:paraId="30E331B6" w14:textId="31FE9FC2" w:rsidR="001207BD" w:rsidRPr="007C6044" w:rsidRDefault="001207BD" w:rsidP="001207BD">
      <w:pPr>
        <w:pStyle w:val="ListParagraph"/>
        <w:spacing w:line="252" w:lineRule="auto"/>
        <w:rPr>
          <w:rFonts w:ascii="Arial" w:eastAsia="Times New Roman" w:hAnsi="Arial" w:cs="Arial"/>
          <w:b/>
          <w:bCs/>
          <w:color w:val="000000"/>
        </w:rPr>
      </w:pPr>
      <w:r w:rsidRPr="007C6044">
        <w:rPr>
          <w:rFonts w:ascii="Arial" w:eastAsia="Times New Roman" w:hAnsi="Arial" w:cs="Arial"/>
          <w:color w:val="000000"/>
        </w:rPr>
        <w:t>As per measures, continuous service with the previous employer will count as a period of continuous service with the NPS post transfer and the change of employer does not break continuity of employment. However only service post 26/6/21 service will count for CS benefit</w:t>
      </w:r>
      <w:r>
        <w:rPr>
          <w:rFonts w:ascii="Arial" w:eastAsia="Times New Roman" w:hAnsi="Arial" w:cs="Arial"/>
          <w:color w:val="000000"/>
        </w:rPr>
        <w:t>s.</w:t>
      </w:r>
    </w:p>
    <w:p w14:paraId="43124556" w14:textId="48D80E6F" w:rsidR="001207BD" w:rsidRPr="001207BD" w:rsidRDefault="001207BD" w:rsidP="001207BD">
      <w:pPr>
        <w:pStyle w:val="ListParagraph"/>
        <w:spacing w:after="0" w:line="240" w:lineRule="auto"/>
        <w:rPr>
          <w:rFonts w:ascii="Arial" w:eastAsia="Times New Roman" w:hAnsi="Arial" w:cs="Arial"/>
          <w:b/>
          <w:bCs/>
          <w:color w:val="000000" w:themeColor="text1"/>
          <w:lang w:eastAsia="en-GB"/>
        </w:rPr>
      </w:pPr>
    </w:p>
    <w:p w14:paraId="45D26483" w14:textId="77777777" w:rsidR="00621E5A" w:rsidRPr="006F1637" w:rsidRDefault="00621E5A" w:rsidP="006F1637">
      <w:pPr>
        <w:rPr>
          <w:rFonts w:ascii="Arial" w:hAnsi="Arial" w:cs="Arial"/>
        </w:rPr>
      </w:pPr>
    </w:p>
    <w:p w14:paraId="3A1F271A" w14:textId="0ED892F5" w:rsidR="005E63A1" w:rsidRPr="006F1637" w:rsidRDefault="00DF20F6" w:rsidP="006F1637">
      <w:pPr>
        <w:pStyle w:val="Heading2"/>
        <w:rPr>
          <w:rFonts w:ascii="Arial" w:hAnsi="Arial" w:cs="Arial"/>
          <w:b/>
          <w:bCs/>
          <w:color w:val="7030A0"/>
          <w:sz w:val="28"/>
          <w:szCs w:val="28"/>
        </w:rPr>
      </w:pPr>
      <w:bookmarkStart w:id="7" w:name="_Toc100304545"/>
      <w:r w:rsidRPr="006F1637">
        <w:rPr>
          <w:rFonts w:ascii="Arial" w:hAnsi="Arial" w:cs="Arial"/>
          <w:b/>
          <w:bCs/>
          <w:color w:val="7030A0"/>
          <w:sz w:val="28"/>
          <w:szCs w:val="28"/>
        </w:rPr>
        <w:t>Terms and conditions</w:t>
      </w:r>
      <w:bookmarkEnd w:id="7"/>
    </w:p>
    <w:p w14:paraId="1FF9D991" w14:textId="77777777" w:rsidR="005E63A1" w:rsidRPr="005E63A1" w:rsidRDefault="005E63A1" w:rsidP="005E63A1">
      <w:pPr>
        <w:spacing w:after="0"/>
        <w:rPr>
          <w:rFonts w:ascii="Arial" w:hAnsi="Arial" w:cs="Arial"/>
          <w:b/>
          <w:bCs/>
          <w:sz w:val="28"/>
          <w:szCs w:val="28"/>
        </w:rPr>
      </w:pPr>
    </w:p>
    <w:p w14:paraId="6BCAC803" w14:textId="77777777" w:rsidR="005E63A1" w:rsidRPr="005E63A1" w:rsidRDefault="00DF20F6" w:rsidP="008977B9">
      <w:pPr>
        <w:pStyle w:val="ListParagraph"/>
        <w:numPr>
          <w:ilvl w:val="0"/>
          <w:numId w:val="9"/>
        </w:numPr>
        <w:rPr>
          <w:rFonts w:ascii="Arial" w:hAnsi="Arial" w:cs="Arial"/>
          <w:b/>
          <w:bCs/>
          <w:u w:val="single"/>
        </w:rPr>
      </w:pPr>
      <w:r w:rsidRPr="005E63A1">
        <w:rPr>
          <w:rFonts w:ascii="Arial" w:eastAsia="Times New Roman" w:hAnsi="Arial" w:cs="Arial"/>
          <w:b/>
          <w:bCs/>
          <w:color w:val="000000" w:themeColor="text1"/>
          <w:lang w:eastAsia="en-GB"/>
        </w:rPr>
        <w:t xml:space="preserve">What is the position for staff already aligned to PS terms and conditions? </w:t>
      </w:r>
    </w:p>
    <w:p w14:paraId="31164FE1" w14:textId="6353C81F" w:rsidR="00834FBF" w:rsidRDefault="00DF20F6" w:rsidP="00CB006B">
      <w:pPr>
        <w:pStyle w:val="ListParagraph"/>
        <w:rPr>
          <w:rStyle w:val="normaltextrun"/>
          <w:rFonts w:ascii="Arial" w:eastAsiaTheme="majorEastAsia" w:hAnsi="Arial" w:cs="Arial"/>
          <w:b/>
          <w:bCs/>
          <w:color w:val="000000" w:themeColor="text1"/>
          <w:lang w:val="en-US"/>
        </w:rPr>
      </w:pPr>
      <w:r w:rsidRPr="005E63A1">
        <w:rPr>
          <w:rFonts w:ascii="Arial" w:hAnsi="Arial" w:cs="Arial"/>
          <w:color w:val="000000" w:themeColor="text1"/>
        </w:rPr>
        <w:t>Continuous service with the previous employer will count as a period of continuous service with the PS post-transfer and the change of employer</w:t>
      </w:r>
      <w:r w:rsidRPr="005E63A1">
        <w:rPr>
          <w:rFonts w:ascii="Arial" w:hAnsi="Arial" w:cs="Arial"/>
          <w:b/>
          <w:bCs/>
          <w:color w:val="242424"/>
          <w:shd w:val="clear" w:color="auto" w:fill="FFFFFF"/>
        </w:rPr>
        <w:t xml:space="preserve">. </w:t>
      </w:r>
      <w:r w:rsidRPr="005E63A1">
        <w:rPr>
          <w:rFonts w:ascii="Arial" w:hAnsi="Arial" w:cs="Arial"/>
          <w:color w:val="000000" w:themeColor="text1"/>
        </w:rPr>
        <w:t xml:space="preserve">Staff who are already aligned to PS terms are not in scope for harmonisation work. Some may be in scope for secondary transfer to align them </w:t>
      </w:r>
      <w:r w:rsidRPr="005E63A1">
        <w:rPr>
          <w:rStyle w:val="normaltextrun"/>
          <w:rFonts w:ascii="Arial" w:eastAsiaTheme="majorEastAsia" w:hAnsi="Arial" w:cs="Arial"/>
          <w:color w:val="000000" w:themeColor="text1"/>
          <w:lang w:val="en-US"/>
        </w:rPr>
        <w:t xml:space="preserve">onto the T&amp;Cs and pay scales of that business area i.e., HMPPS or MoJ </w:t>
      </w:r>
      <w:r w:rsidRPr="005E63A1">
        <w:rPr>
          <w:rFonts w:ascii="Arial" w:hAnsi="Arial" w:cs="Arial"/>
          <w:color w:val="000000" w:themeColor="text1"/>
        </w:rPr>
        <w:t xml:space="preserve">if they are working in a role outside of PS. </w:t>
      </w:r>
      <w:r w:rsidRPr="005E63A1">
        <w:rPr>
          <w:rStyle w:val="normaltextrun"/>
          <w:rFonts w:ascii="Arial" w:eastAsiaTheme="majorEastAsia" w:hAnsi="Arial" w:cs="Arial"/>
          <w:color w:val="000000" w:themeColor="text1"/>
          <w:lang w:val="en-US"/>
        </w:rPr>
        <w:t>This will be subject to a further consultation process. </w:t>
      </w:r>
      <w:r w:rsidRPr="005E63A1">
        <w:rPr>
          <w:rStyle w:val="normaltextrun"/>
          <w:rFonts w:ascii="Arial" w:eastAsiaTheme="majorEastAsia" w:hAnsi="Arial" w:cs="Arial"/>
          <w:b/>
          <w:bCs/>
          <w:color w:val="000000" w:themeColor="text1"/>
          <w:lang w:val="en-US"/>
        </w:rPr>
        <w:t> </w:t>
      </w:r>
    </w:p>
    <w:p w14:paraId="3671FE71" w14:textId="4B3DBE29" w:rsidR="001E7B18" w:rsidRDefault="001E7B18" w:rsidP="00CB006B">
      <w:pPr>
        <w:pStyle w:val="ListParagraph"/>
        <w:rPr>
          <w:rStyle w:val="normaltextrun"/>
          <w:rFonts w:ascii="Arial" w:hAnsi="Arial" w:cs="Arial"/>
          <w:b/>
          <w:bCs/>
          <w:u w:val="single"/>
        </w:rPr>
      </w:pPr>
    </w:p>
    <w:p w14:paraId="1AB5190B" w14:textId="77777777" w:rsidR="001E7B18" w:rsidRPr="005E63A1" w:rsidRDefault="001E7B18" w:rsidP="00CB006B">
      <w:pPr>
        <w:pStyle w:val="ListParagraph"/>
        <w:rPr>
          <w:rStyle w:val="normaltextrun"/>
          <w:rFonts w:ascii="Arial" w:hAnsi="Arial" w:cs="Arial"/>
          <w:b/>
          <w:bCs/>
          <w:u w:val="single"/>
        </w:rPr>
      </w:pPr>
    </w:p>
    <w:p w14:paraId="63221D81" w14:textId="7025898C" w:rsidR="00621E5A" w:rsidRPr="005E63A1" w:rsidRDefault="00DF20F6" w:rsidP="008977B9">
      <w:pPr>
        <w:pStyle w:val="ListParagraph"/>
        <w:numPr>
          <w:ilvl w:val="0"/>
          <w:numId w:val="9"/>
        </w:numPr>
        <w:spacing w:after="0"/>
        <w:rPr>
          <w:rFonts w:ascii="Arial" w:hAnsi="Arial" w:cs="Arial"/>
          <w:b/>
          <w:bCs/>
          <w:color w:val="000000" w:themeColor="text1"/>
        </w:rPr>
      </w:pPr>
      <w:r w:rsidRPr="005E63A1">
        <w:rPr>
          <w:rFonts w:ascii="Arial" w:hAnsi="Arial" w:cs="Arial"/>
          <w:b/>
          <w:bCs/>
          <w:color w:val="000000" w:themeColor="text1"/>
        </w:rPr>
        <w:t xml:space="preserve">Why are staff not able to opt into PS T&amp;Cs ahead of the harmonisation ballot if they individually choose to? </w:t>
      </w:r>
    </w:p>
    <w:p w14:paraId="6E4CE7F2" w14:textId="31A8102C" w:rsidR="00834FBF" w:rsidRPr="005E63A1" w:rsidRDefault="00DF20F6" w:rsidP="00CB006B">
      <w:pPr>
        <w:pStyle w:val="ListParagraph"/>
        <w:spacing w:after="0"/>
        <w:rPr>
          <w:rFonts w:ascii="Arial" w:hAnsi="Arial" w:cs="Arial"/>
          <w:b/>
          <w:bCs/>
          <w:color w:val="000000" w:themeColor="text1"/>
        </w:rPr>
      </w:pPr>
      <w:r w:rsidRPr="005E63A1">
        <w:rPr>
          <w:rFonts w:ascii="Arial" w:hAnsi="Arial" w:cs="Arial"/>
          <w:color w:val="000000" w:themeColor="text1"/>
        </w:rPr>
        <w:t xml:space="preserve">We have an agreed process in this organisation for making changes to employees T&amp;C, which is via collective bargaining with our recognised </w:t>
      </w:r>
      <w:r w:rsidR="00646C2F">
        <w:rPr>
          <w:rFonts w:ascii="Arial" w:hAnsi="Arial" w:cs="Arial"/>
          <w:color w:val="000000" w:themeColor="text1"/>
        </w:rPr>
        <w:t>Trade Union</w:t>
      </w:r>
      <w:r w:rsidRPr="005E63A1">
        <w:rPr>
          <w:rFonts w:ascii="Arial" w:hAnsi="Arial" w:cs="Arial"/>
          <w:color w:val="000000" w:themeColor="text1"/>
        </w:rPr>
        <w:t xml:space="preserve">s.  The intention to harmonise T&amp;Cs for transferring staff not subject to the NA was made clear during the measure's consultation process.  We do not have the resources to run an opt-in exercise by individual staff member given the complexity of terms and conditions that exist because of staff transferring in from multiple organisations. </w:t>
      </w:r>
    </w:p>
    <w:p w14:paraId="1532CF86" w14:textId="77777777" w:rsidR="005E63A1" w:rsidRPr="005E63A1" w:rsidRDefault="005E63A1" w:rsidP="005E63A1">
      <w:pPr>
        <w:pStyle w:val="ListParagraph"/>
        <w:spacing w:after="0"/>
        <w:rPr>
          <w:rFonts w:ascii="Arial" w:hAnsi="Arial" w:cs="Arial"/>
          <w:b/>
          <w:bCs/>
          <w:color w:val="000000" w:themeColor="text1"/>
        </w:rPr>
      </w:pPr>
    </w:p>
    <w:p w14:paraId="176B1857" w14:textId="77777777" w:rsidR="00834FBF" w:rsidRPr="00834FBF" w:rsidRDefault="00834FBF" w:rsidP="00834FBF">
      <w:pPr>
        <w:pStyle w:val="ListParagraph"/>
        <w:spacing w:after="0"/>
        <w:rPr>
          <w:rFonts w:ascii="Arial" w:hAnsi="Arial" w:cs="Arial"/>
          <w:strike/>
        </w:rPr>
      </w:pPr>
    </w:p>
    <w:p w14:paraId="02918AF7" w14:textId="1DB7524E" w:rsidR="00834FBF" w:rsidRPr="005E63A1" w:rsidRDefault="00DF20F6" w:rsidP="008977B9">
      <w:pPr>
        <w:pStyle w:val="ListParagraph"/>
        <w:numPr>
          <w:ilvl w:val="0"/>
          <w:numId w:val="9"/>
        </w:numPr>
        <w:rPr>
          <w:rFonts w:ascii="Arial" w:hAnsi="Arial" w:cs="Arial"/>
          <w:b/>
          <w:bCs/>
          <w:color w:val="000000" w:themeColor="text1"/>
        </w:rPr>
      </w:pPr>
      <w:r w:rsidRPr="005E63A1">
        <w:rPr>
          <w:rFonts w:ascii="Arial" w:hAnsi="Arial" w:cs="Arial"/>
          <w:b/>
          <w:bCs/>
        </w:rPr>
        <w:t xml:space="preserve">Are there any quick wins with certain terms where it is evident that it would be favourable to all?  Could these be implemented sooner or is the intention it’s all done in one go? </w:t>
      </w:r>
    </w:p>
    <w:p w14:paraId="2486727B" w14:textId="77777777" w:rsidR="005E63A1" w:rsidRPr="005E63A1" w:rsidRDefault="00DF20F6" w:rsidP="00CB006B">
      <w:pPr>
        <w:pStyle w:val="ListParagraph"/>
        <w:rPr>
          <w:rStyle w:val="normaltextrun"/>
          <w:rFonts w:ascii="Arial" w:hAnsi="Arial" w:cs="Arial"/>
          <w:color w:val="000000" w:themeColor="text1"/>
        </w:rPr>
      </w:pPr>
      <w:r w:rsidRPr="005E63A1">
        <w:rPr>
          <w:rFonts w:ascii="Arial" w:hAnsi="Arial" w:cs="Arial"/>
          <w:color w:val="000000" w:themeColor="text1"/>
        </w:rPr>
        <w:t xml:space="preserve">There are no quicks wins – all terms will be agreed and implemented in one go if we </w:t>
      </w:r>
      <w:r w:rsidRPr="005E63A1">
        <w:rPr>
          <w:rStyle w:val="normaltextrun"/>
          <w:rFonts w:ascii="Arial" w:eastAsiaTheme="majorEastAsia" w:hAnsi="Arial" w:cs="Arial"/>
          <w:color w:val="000000" w:themeColor="text1"/>
          <w:lang w:val="en-US"/>
        </w:rPr>
        <w:t>reach an agreement with Trade Unions.</w:t>
      </w:r>
    </w:p>
    <w:p w14:paraId="0193CC2A" w14:textId="3CA86DBB" w:rsidR="005E63A1" w:rsidRPr="005E63A1" w:rsidRDefault="005E63A1" w:rsidP="005E63A1">
      <w:pPr>
        <w:pStyle w:val="ListParagraph"/>
        <w:rPr>
          <w:rFonts w:ascii="Arial" w:hAnsi="Arial" w:cs="Arial"/>
          <w:color w:val="000000" w:themeColor="text1"/>
        </w:rPr>
      </w:pPr>
    </w:p>
    <w:p w14:paraId="70E2EE3C" w14:textId="77777777" w:rsidR="005E63A1" w:rsidRPr="005E63A1" w:rsidRDefault="005E63A1" w:rsidP="005E63A1">
      <w:pPr>
        <w:pStyle w:val="ListParagraph"/>
        <w:rPr>
          <w:rFonts w:ascii="Arial" w:hAnsi="Arial" w:cs="Arial"/>
          <w:color w:val="000000" w:themeColor="text1"/>
        </w:rPr>
      </w:pPr>
    </w:p>
    <w:p w14:paraId="0BF2EA05" w14:textId="1325AB36" w:rsidR="00621E5A" w:rsidRPr="005E63A1" w:rsidRDefault="00DF20F6" w:rsidP="008977B9">
      <w:pPr>
        <w:pStyle w:val="ListParagraph"/>
        <w:numPr>
          <w:ilvl w:val="0"/>
          <w:numId w:val="9"/>
        </w:numPr>
        <w:rPr>
          <w:rFonts w:ascii="Arial" w:hAnsi="Arial" w:cs="Arial"/>
          <w:b/>
          <w:bCs/>
          <w:color w:val="000000" w:themeColor="text1"/>
        </w:rPr>
      </w:pPr>
      <w:r w:rsidRPr="005E63A1">
        <w:rPr>
          <w:rFonts w:ascii="Arial" w:hAnsi="Arial" w:cs="Arial"/>
          <w:b/>
          <w:bCs/>
          <w:color w:val="000000" w:themeColor="text1"/>
        </w:rPr>
        <w:t xml:space="preserve">Many of us were told our contractual locations would remain the same after unification, however, post-June some staff have found this T&amp;C challenged </w:t>
      </w:r>
      <w:r w:rsidRPr="005E63A1">
        <w:rPr>
          <w:rFonts w:ascii="Arial" w:hAnsi="Arial" w:cs="Arial"/>
          <w:b/>
          <w:bCs/>
          <w:color w:val="000000" w:themeColor="text1"/>
        </w:rPr>
        <w:lastRenderedPageBreak/>
        <w:t xml:space="preserve">(with some staff being told they cannot attend their contractual location). Is this a known issue? </w:t>
      </w:r>
    </w:p>
    <w:p w14:paraId="7CB72950" w14:textId="4F0CE48A" w:rsidR="005E63A1" w:rsidRPr="005E63A1" w:rsidRDefault="00DF20F6" w:rsidP="00CB006B">
      <w:pPr>
        <w:pStyle w:val="ListParagraph"/>
        <w:rPr>
          <w:rFonts w:ascii="Arial" w:hAnsi="Arial" w:cs="Arial"/>
          <w:b/>
          <w:bCs/>
          <w:color w:val="000000" w:themeColor="text1"/>
        </w:rPr>
      </w:pPr>
      <w:r w:rsidRPr="005E63A1">
        <w:rPr>
          <w:rFonts w:ascii="Arial" w:hAnsi="Arial" w:cs="Arial"/>
          <w:color w:val="000000" w:themeColor="text1"/>
        </w:rPr>
        <w:t xml:space="preserve">This should be raised with your line manager or Head of HR locally. </w:t>
      </w:r>
    </w:p>
    <w:p w14:paraId="4CDA56C7" w14:textId="77777777" w:rsidR="005E63A1" w:rsidRPr="005E63A1" w:rsidRDefault="005E63A1" w:rsidP="00CB006B">
      <w:pPr>
        <w:pStyle w:val="ListParagraph"/>
        <w:rPr>
          <w:rFonts w:ascii="Arial" w:hAnsi="Arial" w:cs="Arial"/>
          <w:b/>
          <w:bCs/>
          <w:color w:val="000000" w:themeColor="text1"/>
        </w:rPr>
      </w:pPr>
    </w:p>
    <w:p w14:paraId="6F3FE82E" w14:textId="77777777" w:rsidR="005E63A1" w:rsidRPr="005E63A1" w:rsidRDefault="005E63A1" w:rsidP="00CB006B">
      <w:pPr>
        <w:pStyle w:val="ListParagraph"/>
        <w:rPr>
          <w:rFonts w:ascii="Arial" w:hAnsi="Arial" w:cs="Arial"/>
          <w:b/>
          <w:bCs/>
          <w:color w:val="000000" w:themeColor="text1"/>
        </w:rPr>
      </w:pPr>
    </w:p>
    <w:p w14:paraId="0340E2BA" w14:textId="2B2B3ABF" w:rsidR="00834FBF" w:rsidRPr="005E63A1" w:rsidRDefault="00DF20F6" w:rsidP="008977B9">
      <w:pPr>
        <w:pStyle w:val="ListParagraph"/>
        <w:numPr>
          <w:ilvl w:val="0"/>
          <w:numId w:val="9"/>
        </w:numPr>
        <w:rPr>
          <w:rFonts w:ascii="Arial" w:hAnsi="Arial" w:cs="Arial"/>
          <w:b/>
          <w:bCs/>
          <w:color w:val="000000" w:themeColor="text1"/>
        </w:rPr>
      </w:pPr>
      <w:r w:rsidRPr="005E63A1">
        <w:rPr>
          <w:rFonts w:ascii="Arial" w:hAnsi="Arial" w:cs="Arial"/>
          <w:b/>
          <w:bCs/>
          <w:color w:val="000000" w:themeColor="text1"/>
        </w:rPr>
        <w:t>As we have now been transferred over on Sick leave, will we be transferring on maternity leave terms &amp; conditions too?</w:t>
      </w:r>
    </w:p>
    <w:p w14:paraId="6B46A6D3" w14:textId="542E1F46" w:rsidR="00834FBF" w:rsidRDefault="00DF20F6" w:rsidP="00CB006B">
      <w:pPr>
        <w:pStyle w:val="ListParagraph"/>
        <w:rPr>
          <w:rFonts w:ascii="Arial" w:hAnsi="Arial" w:cs="Arial"/>
          <w:color w:val="000000" w:themeColor="text1"/>
        </w:rPr>
      </w:pPr>
      <w:r w:rsidRPr="005E63A1">
        <w:rPr>
          <w:rFonts w:ascii="Arial" w:hAnsi="Arial" w:cs="Arial"/>
          <w:color w:val="000000" w:themeColor="text1"/>
        </w:rPr>
        <w:t>You remain on your legacy maternity terms. If harmonisation is agreed you will transfer to PS maternity leave and benefits.</w:t>
      </w:r>
    </w:p>
    <w:p w14:paraId="0872A344" w14:textId="56C7E6CE" w:rsidR="00B863DB" w:rsidRDefault="00B863DB" w:rsidP="00CB006B">
      <w:pPr>
        <w:pStyle w:val="ListParagraph"/>
        <w:rPr>
          <w:rFonts w:ascii="Arial" w:hAnsi="Arial" w:cs="Arial"/>
          <w:color w:val="000000" w:themeColor="text1"/>
        </w:rPr>
      </w:pPr>
    </w:p>
    <w:p w14:paraId="373140EE" w14:textId="50C9BF5A" w:rsidR="00B863DB" w:rsidRDefault="00B863DB" w:rsidP="00CB006B">
      <w:pPr>
        <w:pStyle w:val="ListParagraph"/>
        <w:rPr>
          <w:rFonts w:ascii="Arial" w:hAnsi="Arial" w:cs="Arial"/>
          <w:color w:val="000000" w:themeColor="text1"/>
        </w:rPr>
      </w:pPr>
      <w:r>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672FDDF2" wp14:editId="0F7C1769">
                <wp:simplePos x="0" y="0"/>
                <wp:positionH relativeFrom="column">
                  <wp:posOffset>-340360</wp:posOffset>
                </wp:positionH>
                <wp:positionV relativeFrom="paragraph">
                  <wp:posOffset>98425</wp:posOffset>
                </wp:positionV>
                <wp:extent cx="488950" cy="26670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627657" w14:textId="77777777" w:rsidR="00B863DB" w:rsidRDefault="00B863DB" w:rsidP="00B863DB">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FDDF2" id="Rectangle 13" o:spid="_x0000_s1030" style="position:absolute;left:0;text-align:left;margin-left:-26.8pt;margin-top:7.75pt;width:38.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" fillcolor="#099" strokecolor="#1f3763 [1604]" strokeweight="1pt">
                <v:textbox>
                  <w:txbxContent>
                    <w:p w14:paraId="32627657" w14:textId="77777777" w:rsidR="00B863DB" w:rsidRDefault="00B863DB" w:rsidP="00B863DB">
                      <w:pPr>
                        <w:jc w:val="center"/>
                      </w:pPr>
                      <w:r>
                        <w:t xml:space="preserve">New </w:t>
                      </w:r>
                    </w:p>
                  </w:txbxContent>
                </v:textbox>
              </v:rect>
            </w:pict>
          </mc:Fallback>
        </mc:AlternateContent>
      </w:r>
    </w:p>
    <w:p w14:paraId="2182E901" w14:textId="61F3607E" w:rsidR="00B863DB" w:rsidRPr="00B863DB" w:rsidRDefault="00B863DB" w:rsidP="00B863DB">
      <w:pPr>
        <w:pStyle w:val="ListParagraph"/>
        <w:numPr>
          <w:ilvl w:val="0"/>
          <w:numId w:val="9"/>
        </w:numPr>
        <w:spacing w:after="0" w:line="240" w:lineRule="auto"/>
        <w:rPr>
          <w:rFonts w:ascii="Arial" w:eastAsia="Times New Roman" w:hAnsi="Arial" w:cs="Arial"/>
          <w:b/>
          <w:bCs/>
        </w:rPr>
      </w:pPr>
      <w:r w:rsidRPr="00B863DB">
        <w:rPr>
          <w:rFonts w:ascii="Arial" w:eastAsia="Times New Roman" w:hAnsi="Arial" w:cs="Arial"/>
          <w:b/>
          <w:bCs/>
        </w:rPr>
        <w:t>My current role remains unmatched -how are you going to align my terms and conditions?</w:t>
      </w:r>
    </w:p>
    <w:p w14:paraId="015EDF09" w14:textId="4709157E" w:rsidR="00B863DB" w:rsidRDefault="00B863DB" w:rsidP="00B863DB">
      <w:pPr>
        <w:pStyle w:val="ListParagraph"/>
        <w:rPr>
          <w:rFonts w:ascii="Arial" w:eastAsia="Times New Roman" w:hAnsi="Arial" w:cs="Arial"/>
        </w:rPr>
      </w:pPr>
      <w:r w:rsidRPr="007C6044">
        <w:rPr>
          <w:rFonts w:ascii="Arial" w:eastAsia="Times New Roman" w:hAnsi="Arial" w:cs="Arial"/>
        </w:rPr>
        <w:t>Work is underway to understand the approach by which those staff currently in unmatched roles will be aligned to Probation Service terms and conditions. We will come back to you shortly to explain how this will work.</w:t>
      </w:r>
    </w:p>
    <w:p w14:paraId="428A58CB" w14:textId="0EE5FF5D" w:rsidR="00B863DB" w:rsidRDefault="00B863DB" w:rsidP="00B863DB">
      <w:pPr>
        <w:pStyle w:val="ListParagraph"/>
        <w:rPr>
          <w:rFonts w:ascii="Arial" w:eastAsia="Times New Roman" w:hAnsi="Arial" w:cs="Arial"/>
        </w:rPr>
      </w:pPr>
    </w:p>
    <w:p w14:paraId="6CF314B8" w14:textId="28825074" w:rsidR="00B863DB" w:rsidRDefault="00B863DB" w:rsidP="00B863DB">
      <w:pPr>
        <w:pStyle w:val="ListParagraph"/>
        <w:rPr>
          <w:rFonts w:ascii="Arial" w:eastAsia="Times New Roman" w:hAnsi="Arial" w:cs="Arial"/>
        </w:rPr>
      </w:pP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501C6204" wp14:editId="49C032D4">
                <wp:simplePos x="0" y="0"/>
                <wp:positionH relativeFrom="column">
                  <wp:posOffset>-329609</wp:posOffset>
                </wp:positionH>
                <wp:positionV relativeFrom="paragraph">
                  <wp:posOffset>106326</wp:posOffset>
                </wp:positionV>
                <wp:extent cx="48895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E90C51" w14:textId="77777777" w:rsidR="00B863DB" w:rsidRDefault="00B863DB" w:rsidP="00B863DB">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C6204" id="Rectangle 14" o:spid="_x0000_s1031" style="position:absolute;left:0;text-align:left;margin-left:-25.95pt;margin-top:8.35pt;width:38.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" fillcolor="#099" strokecolor="#1f3763 [1604]" strokeweight="1pt">
                <v:textbox>
                  <w:txbxContent>
                    <w:p w14:paraId="6BE90C51" w14:textId="77777777" w:rsidR="00B863DB" w:rsidRDefault="00B863DB" w:rsidP="00B863DB">
                      <w:pPr>
                        <w:jc w:val="center"/>
                      </w:pPr>
                      <w:r>
                        <w:t xml:space="preserve">New </w:t>
                      </w:r>
                    </w:p>
                  </w:txbxContent>
                </v:textbox>
              </v:rect>
            </w:pict>
          </mc:Fallback>
        </mc:AlternateContent>
      </w:r>
    </w:p>
    <w:p w14:paraId="428350A6" w14:textId="5F3C8090" w:rsidR="00B863DB" w:rsidRPr="00B863DB" w:rsidRDefault="00B863DB" w:rsidP="00B863DB">
      <w:pPr>
        <w:pStyle w:val="ListParagraph"/>
        <w:numPr>
          <w:ilvl w:val="0"/>
          <w:numId w:val="9"/>
        </w:numPr>
        <w:spacing w:after="0" w:line="240" w:lineRule="auto"/>
        <w:rPr>
          <w:rFonts w:ascii="Arial" w:eastAsia="Times New Roman" w:hAnsi="Arial" w:cs="Arial"/>
          <w:b/>
          <w:bCs/>
        </w:rPr>
      </w:pPr>
      <w:r w:rsidRPr="00B863DB">
        <w:rPr>
          <w:rFonts w:ascii="Arial" w:eastAsia="Times New Roman" w:hAnsi="Arial" w:cs="Arial"/>
          <w:b/>
          <w:bCs/>
        </w:rPr>
        <w:t>What’s the position on the backdating of terms and conditions?</w:t>
      </w:r>
    </w:p>
    <w:p w14:paraId="6810D9B3" w14:textId="258A7DB3" w:rsidR="00B863DB" w:rsidRPr="003663C4" w:rsidRDefault="00B863DB" w:rsidP="003663C4">
      <w:pPr>
        <w:pStyle w:val="ListParagraph"/>
        <w:rPr>
          <w:rFonts w:ascii="Arial" w:eastAsia="Times New Roman" w:hAnsi="Arial" w:cs="Arial"/>
          <w:b/>
          <w:bCs/>
        </w:rPr>
      </w:pPr>
      <w:bookmarkStart w:id="8" w:name="_Hlk100303181"/>
      <w:r w:rsidRPr="007C6044">
        <w:rPr>
          <w:rFonts w:ascii="Arial" w:eastAsia="Times New Roman" w:hAnsi="Arial" w:cs="Arial"/>
        </w:rPr>
        <w:t>Both backdating and the ‘effective date’ are key issues in the harmonisation negotiations and we can’t comment on them specifically ahead of the package being agreed ahead of the staff ballot as both issues are part of that central package.</w:t>
      </w:r>
      <w:bookmarkEnd w:id="8"/>
    </w:p>
    <w:p w14:paraId="0468E725" w14:textId="77777777" w:rsidR="00B863DB" w:rsidRPr="00B863DB" w:rsidRDefault="00B863DB" w:rsidP="00B863DB">
      <w:pPr>
        <w:rPr>
          <w:rFonts w:ascii="Arial" w:hAnsi="Arial" w:cs="Arial"/>
          <w:color w:val="000000" w:themeColor="text1"/>
        </w:rPr>
      </w:pPr>
    </w:p>
    <w:p w14:paraId="3676FA1C" w14:textId="10FDF983" w:rsidR="006F200D" w:rsidRDefault="00AA188D" w:rsidP="00AA188D">
      <w:pPr>
        <w:pStyle w:val="Heading2"/>
        <w:rPr>
          <w:rFonts w:ascii="Arial" w:hAnsi="Arial" w:cs="Arial"/>
          <w:b/>
          <w:bCs/>
          <w:color w:val="7F4098"/>
          <w:sz w:val="28"/>
          <w:szCs w:val="28"/>
        </w:rPr>
      </w:pPr>
      <w:bookmarkStart w:id="9" w:name="_Toc100304546"/>
      <w:r w:rsidRPr="00AA188D">
        <w:rPr>
          <w:rFonts w:ascii="Arial" w:hAnsi="Arial" w:cs="Arial"/>
          <w:b/>
          <w:bCs/>
          <w:color w:val="7F4098"/>
          <w:sz w:val="28"/>
          <w:szCs w:val="28"/>
        </w:rPr>
        <w:t xml:space="preserve">Flexible </w:t>
      </w:r>
      <w:r>
        <w:rPr>
          <w:rFonts w:ascii="Arial" w:hAnsi="Arial" w:cs="Arial"/>
          <w:b/>
          <w:bCs/>
          <w:color w:val="7F4098"/>
          <w:sz w:val="28"/>
          <w:szCs w:val="28"/>
        </w:rPr>
        <w:t>W</w:t>
      </w:r>
      <w:r w:rsidRPr="00AA188D">
        <w:rPr>
          <w:rFonts w:ascii="Arial" w:hAnsi="Arial" w:cs="Arial"/>
          <w:b/>
          <w:bCs/>
          <w:color w:val="7F4098"/>
          <w:sz w:val="28"/>
          <w:szCs w:val="28"/>
        </w:rPr>
        <w:t>orking</w:t>
      </w:r>
      <w:bookmarkEnd w:id="9"/>
    </w:p>
    <w:p w14:paraId="7C2DB13A" w14:textId="6B582BBE" w:rsidR="00AA188D" w:rsidRDefault="00AA188D" w:rsidP="00AA188D">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19B20DE" wp14:editId="69B92089">
                <wp:simplePos x="0" y="0"/>
                <wp:positionH relativeFrom="column">
                  <wp:posOffset>-372110</wp:posOffset>
                </wp:positionH>
                <wp:positionV relativeFrom="paragraph">
                  <wp:posOffset>217805</wp:posOffset>
                </wp:positionV>
                <wp:extent cx="488950" cy="2667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48A889" w14:textId="77777777" w:rsidR="00AA188D" w:rsidRDefault="00AA188D" w:rsidP="00AA188D">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B20DE" id="Rectangle 9" o:spid="_x0000_s1032" style="position:absolute;margin-left:-29.3pt;margin-top:17.15pt;width:38.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" fillcolor="#099" strokecolor="#1f3763 [1604]" strokeweight="1pt">
                <v:textbox>
                  <w:txbxContent>
                    <w:p w14:paraId="2748A889" w14:textId="77777777" w:rsidR="00AA188D" w:rsidRDefault="00AA188D" w:rsidP="00AA188D">
                      <w:pPr>
                        <w:jc w:val="center"/>
                      </w:pPr>
                      <w:r>
                        <w:t xml:space="preserve">New </w:t>
                      </w:r>
                    </w:p>
                  </w:txbxContent>
                </v:textbox>
              </v:rect>
            </w:pict>
          </mc:Fallback>
        </mc:AlternateContent>
      </w:r>
    </w:p>
    <w:p w14:paraId="62DDC0A6" w14:textId="7CC100D9" w:rsidR="00AA188D" w:rsidRPr="00684580" w:rsidRDefault="00AA188D" w:rsidP="001207BD">
      <w:pPr>
        <w:pStyle w:val="ListParagraph"/>
        <w:numPr>
          <w:ilvl w:val="0"/>
          <w:numId w:val="6"/>
        </w:numPr>
        <w:spacing w:after="0" w:line="240" w:lineRule="auto"/>
        <w:rPr>
          <w:rFonts w:ascii="Arial" w:hAnsi="Arial" w:cs="Arial"/>
          <w:b/>
          <w:bCs/>
          <w:color w:val="242424"/>
        </w:rPr>
      </w:pPr>
      <w:r w:rsidRPr="00684580">
        <w:rPr>
          <w:rFonts w:ascii="Arial" w:hAnsi="Arial" w:cs="Arial"/>
          <w:b/>
          <w:bCs/>
        </w:rPr>
        <w:t>Application of Flexi Time</w:t>
      </w:r>
      <w:r w:rsidRPr="00684580">
        <w:rPr>
          <w:rFonts w:ascii="Arial" w:hAnsi="Arial" w:cs="Arial"/>
          <w:b/>
          <w:bCs/>
          <w:color w:val="242424"/>
        </w:rPr>
        <w:t xml:space="preserve"> </w:t>
      </w:r>
    </w:p>
    <w:p w14:paraId="703498DD" w14:textId="023FF533" w:rsidR="00AA188D" w:rsidRPr="00684580" w:rsidRDefault="00AA188D" w:rsidP="00AA188D">
      <w:pPr>
        <w:pStyle w:val="ListParagraph"/>
        <w:rPr>
          <w:rFonts w:ascii="Arial" w:hAnsi="Arial" w:cs="Arial"/>
          <w:color w:val="242424"/>
        </w:rPr>
      </w:pPr>
      <w:r w:rsidRPr="00684580">
        <w:rPr>
          <w:rFonts w:ascii="Arial" w:hAnsi="Arial" w:cs="Arial"/>
          <w:color w:val="242424"/>
        </w:rPr>
        <w:t xml:space="preserve">Term 3 of the measures statement confirms that all transferred staff came onto our flexible working policies at transfer. The statement doesn’t explicitly reference </w:t>
      </w:r>
      <w:proofErr w:type="gramStart"/>
      <w:r w:rsidRPr="00684580">
        <w:rPr>
          <w:rFonts w:ascii="Arial" w:hAnsi="Arial" w:cs="Arial"/>
          <w:color w:val="242424"/>
        </w:rPr>
        <w:t>flexi-time</w:t>
      </w:r>
      <w:proofErr w:type="gramEnd"/>
      <w:r w:rsidRPr="00684580">
        <w:rPr>
          <w:rFonts w:ascii="Arial" w:hAnsi="Arial" w:cs="Arial"/>
          <w:color w:val="242424"/>
        </w:rPr>
        <w:t xml:space="preserve"> as such but does reference managing TOIL balances – which infers the Probation Service flexi-time scheme applies too.  HR policy have confirmed that Probation Service flexi-time scheme </w:t>
      </w:r>
      <w:r w:rsidRPr="00684580">
        <w:rPr>
          <w:rFonts w:ascii="Arial" w:hAnsi="Arial" w:cs="Arial"/>
          <w:b/>
          <w:bCs/>
          <w:i/>
          <w:iCs/>
          <w:color w:val="242424"/>
        </w:rPr>
        <w:t>does</w:t>
      </w:r>
      <w:r w:rsidRPr="00684580">
        <w:rPr>
          <w:rFonts w:ascii="Arial" w:hAnsi="Arial" w:cs="Arial"/>
          <w:i/>
          <w:iCs/>
          <w:color w:val="242424"/>
        </w:rPr>
        <w:t xml:space="preserve"> </w:t>
      </w:r>
      <w:r w:rsidRPr="00684580">
        <w:rPr>
          <w:rFonts w:ascii="Arial" w:hAnsi="Arial" w:cs="Arial"/>
          <w:color w:val="242424"/>
        </w:rPr>
        <w:t>apply to transferred staff. However</w:t>
      </w:r>
      <w:r>
        <w:rPr>
          <w:rFonts w:ascii="Arial" w:hAnsi="Arial" w:cs="Arial"/>
          <w:color w:val="242424"/>
        </w:rPr>
        <w:t>,</w:t>
      </w:r>
      <w:r w:rsidRPr="00684580">
        <w:rPr>
          <w:rFonts w:ascii="Arial" w:hAnsi="Arial" w:cs="Arial"/>
          <w:color w:val="242424"/>
        </w:rPr>
        <w:t xml:space="preserve"> this doesn’t mean staff are necessarily </w:t>
      </w:r>
      <w:r w:rsidRPr="00684580">
        <w:rPr>
          <w:rFonts w:ascii="Arial" w:hAnsi="Arial" w:cs="Arial"/>
          <w:i/>
          <w:iCs/>
          <w:color w:val="242424"/>
        </w:rPr>
        <w:t>entitled</w:t>
      </w:r>
      <w:r w:rsidRPr="00684580">
        <w:rPr>
          <w:rFonts w:ascii="Arial" w:hAnsi="Arial" w:cs="Arial"/>
          <w:color w:val="242424"/>
        </w:rPr>
        <w:t xml:space="preserve"> to work flexi-time– some job roles do not lend themselves to </w:t>
      </w:r>
      <w:proofErr w:type="gramStart"/>
      <w:r w:rsidRPr="00684580">
        <w:rPr>
          <w:rFonts w:ascii="Arial" w:hAnsi="Arial" w:cs="Arial"/>
          <w:color w:val="242424"/>
        </w:rPr>
        <w:t>flexi-time</w:t>
      </w:r>
      <w:proofErr w:type="gramEnd"/>
      <w:r w:rsidRPr="00684580">
        <w:rPr>
          <w:rFonts w:ascii="Arial" w:hAnsi="Arial" w:cs="Arial"/>
          <w:color w:val="242424"/>
        </w:rPr>
        <w:t xml:space="preserve"> working arrangements so it will always be subject to business need.  In short, if colleagues who were in NPS, are working in the same business area and able to have </w:t>
      </w:r>
      <w:proofErr w:type="gramStart"/>
      <w:r w:rsidRPr="00684580">
        <w:rPr>
          <w:rFonts w:ascii="Arial" w:hAnsi="Arial" w:cs="Arial"/>
          <w:color w:val="242424"/>
        </w:rPr>
        <w:t>flexi-time</w:t>
      </w:r>
      <w:proofErr w:type="gramEnd"/>
      <w:r w:rsidRPr="00684580">
        <w:rPr>
          <w:rFonts w:ascii="Arial" w:hAnsi="Arial" w:cs="Arial"/>
          <w:color w:val="242424"/>
        </w:rPr>
        <w:t xml:space="preserve"> working arrangements, the same applies to all staff who transferred in 26 June 2021.</w:t>
      </w:r>
    </w:p>
    <w:p w14:paraId="75558EF7" w14:textId="53833369" w:rsidR="00AA188D" w:rsidRPr="00AA188D" w:rsidRDefault="00AA188D" w:rsidP="00AA188D"/>
    <w:p w14:paraId="2E123703" w14:textId="77777777" w:rsidR="00AA188D" w:rsidRPr="00AA188D" w:rsidRDefault="00AA188D" w:rsidP="00AA188D">
      <w:pPr>
        <w:rPr>
          <w:rFonts w:ascii="Arial" w:hAnsi="Arial" w:cs="Arial"/>
          <w:color w:val="000000" w:themeColor="text1"/>
        </w:rPr>
      </w:pPr>
    </w:p>
    <w:p w14:paraId="2BA5EF09" w14:textId="7BD0445D" w:rsidR="006F200D" w:rsidRPr="006F1637" w:rsidRDefault="00DF20F6" w:rsidP="006F1637">
      <w:pPr>
        <w:pStyle w:val="Heading2"/>
        <w:rPr>
          <w:rFonts w:ascii="Arial" w:hAnsi="Arial" w:cs="Arial"/>
          <w:b/>
          <w:bCs/>
          <w:color w:val="7030A0"/>
        </w:rPr>
      </w:pPr>
      <w:bookmarkStart w:id="10" w:name="_Toc100304547"/>
      <w:r w:rsidRPr="006F1637">
        <w:rPr>
          <w:rFonts w:ascii="Arial" w:hAnsi="Arial" w:cs="Arial"/>
          <w:b/>
          <w:bCs/>
          <w:color w:val="7030A0"/>
          <w:sz w:val="28"/>
          <w:szCs w:val="28"/>
        </w:rPr>
        <w:t>Job Evaluation/Matching</w:t>
      </w:r>
      <w:bookmarkEnd w:id="10"/>
    </w:p>
    <w:p w14:paraId="01BB2F64" w14:textId="77777777" w:rsidR="006F200D" w:rsidRPr="006F200D" w:rsidRDefault="006F200D" w:rsidP="006F200D">
      <w:pPr>
        <w:spacing w:after="0"/>
        <w:rPr>
          <w:rFonts w:ascii="Arial" w:hAnsi="Arial" w:cs="Arial"/>
          <w:b/>
          <w:bCs/>
        </w:rPr>
      </w:pPr>
    </w:p>
    <w:p w14:paraId="7E1AC5D0" w14:textId="77777777" w:rsidR="00621E5A" w:rsidRDefault="00DF20F6" w:rsidP="00014BCA">
      <w:pPr>
        <w:pStyle w:val="ListParagraph"/>
        <w:numPr>
          <w:ilvl w:val="0"/>
          <w:numId w:val="6"/>
        </w:numPr>
        <w:spacing w:after="0" w:line="240" w:lineRule="auto"/>
        <w:rPr>
          <w:rFonts w:ascii="Arial" w:eastAsia="Times New Roman" w:hAnsi="Arial" w:cs="Arial"/>
          <w:b/>
          <w:bCs/>
          <w:lang w:eastAsia="en-GB"/>
        </w:rPr>
      </w:pPr>
      <w:r w:rsidRPr="006F200D">
        <w:rPr>
          <w:rFonts w:ascii="Arial" w:eastAsia="Times New Roman" w:hAnsi="Arial" w:cs="Arial"/>
          <w:b/>
          <w:bCs/>
          <w:lang w:eastAsia="en-GB"/>
        </w:rPr>
        <w:t xml:space="preserve">What is the plan for team managers, and will they be made a band 5? </w:t>
      </w:r>
    </w:p>
    <w:p w14:paraId="22A110AF" w14:textId="5D3A0A96" w:rsidR="006F200D" w:rsidRPr="000C4B41" w:rsidRDefault="00DF20F6" w:rsidP="00CB006B">
      <w:pPr>
        <w:pStyle w:val="ListParagraph"/>
        <w:spacing w:after="0" w:line="240" w:lineRule="auto"/>
        <w:rPr>
          <w:rFonts w:ascii="Arial" w:eastAsia="Times New Roman" w:hAnsi="Arial" w:cs="Arial"/>
          <w:b/>
          <w:bCs/>
          <w:lang w:eastAsia="en-GB"/>
        </w:rPr>
      </w:pPr>
      <w:r w:rsidRPr="00621E5A">
        <w:rPr>
          <w:rFonts w:ascii="Arial" w:eastAsia="Times New Roman" w:hAnsi="Arial" w:cs="Arial"/>
          <w:lang w:eastAsia="en-GB"/>
        </w:rPr>
        <w:t xml:space="preserve">Job evaluation is a separate process to harmonisation. </w:t>
      </w:r>
    </w:p>
    <w:p w14:paraId="16B51774" w14:textId="77777777" w:rsidR="000C4B41" w:rsidRPr="00621E5A" w:rsidRDefault="000C4B41" w:rsidP="000C4B41">
      <w:pPr>
        <w:pStyle w:val="ListParagraph"/>
        <w:spacing w:after="0" w:line="240" w:lineRule="auto"/>
        <w:rPr>
          <w:rFonts w:ascii="Arial" w:eastAsia="Times New Roman" w:hAnsi="Arial" w:cs="Arial"/>
          <w:b/>
          <w:bCs/>
          <w:lang w:eastAsia="en-GB"/>
        </w:rPr>
      </w:pPr>
    </w:p>
    <w:p w14:paraId="08B31401" w14:textId="77777777" w:rsidR="006F200D" w:rsidRPr="006F200D" w:rsidRDefault="006F200D" w:rsidP="006F200D">
      <w:pPr>
        <w:pStyle w:val="ListParagraph"/>
        <w:spacing w:after="0" w:line="240" w:lineRule="auto"/>
        <w:rPr>
          <w:rFonts w:ascii="Arial" w:eastAsia="Times New Roman" w:hAnsi="Arial" w:cs="Arial"/>
          <w:lang w:eastAsia="en-GB"/>
        </w:rPr>
      </w:pPr>
    </w:p>
    <w:p w14:paraId="1809BDE0" w14:textId="62A31E62" w:rsidR="006F200D" w:rsidRPr="000C4B41" w:rsidRDefault="00DF20F6" w:rsidP="00014BCA">
      <w:pPr>
        <w:pStyle w:val="ListParagraph"/>
        <w:numPr>
          <w:ilvl w:val="0"/>
          <w:numId w:val="6"/>
        </w:numPr>
        <w:spacing w:after="0" w:line="240" w:lineRule="auto"/>
        <w:rPr>
          <w:rFonts w:ascii="Arial" w:eastAsia="Times New Roman" w:hAnsi="Arial" w:cs="Arial"/>
          <w:b/>
          <w:bCs/>
          <w:lang w:eastAsia="en-GB"/>
        </w:rPr>
      </w:pPr>
      <w:r w:rsidRPr="000C4B41">
        <w:rPr>
          <w:rFonts w:ascii="Arial" w:eastAsia="Times New Roman" w:hAnsi="Arial" w:cs="Arial"/>
          <w:b/>
          <w:bCs/>
          <w:lang w:eastAsia="en-GB"/>
        </w:rPr>
        <w:lastRenderedPageBreak/>
        <w:t>What is the plan for team managers in custody?  Will they be transferred to bank colleagues?</w:t>
      </w:r>
    </w:p>
    <w:p w14:paraId="48C60BF9" w14:textId="2ABAB92F" w:rsidR="006F200D" w:rsidRDefault="00DF20F6" w:rsidP="00CB006B">
      <w:pPr>
        <w:pStyle w:val="ListParagraph"/>
        <w:spacing w:after="0" w:line="240" w:lineRule="auto"/>
        <w:rPr>
          <w:rFonts w:ascii="Arial" w:eastAsia="Times New Roman" w:hAnsi="Arial" w:cs="Arial"/>
          <w:lang w:eastAsia="en-GB"/>
        </w:rPr>
      </w:pPr>
      <w:r w:rsidRPr="000C4B41">
        <w:rPr>
          <w:rFonts w:ascii="Arial" w:eastAsia="Times New Roman" w:hAnsi="Arial" w:cs="Arial"/>
          <w:lang w:eastAsia="en-GB"/>
        </w:rPr>
        <w:t>This does not appear to relate to harmonisation.</w:t>
      </w:r>
    </w:p>
    <w:p w14:paraId="585F1617" w14:textId="77777777" w:rsidR="000C4B41" w:rsidRPr="000C4B41" w:rsidRDefault="000C4B41" w:rsidP="000C4B41">
      <w:pPr>
        <w:pStyle w:val="ListParagraph"/>
        <w:spacing w:after="0" w:line="240" w:lineRule="auto"/>
        <w:rPr>
          <w:rFonts w:ascii="Arial" w:eastAsia="Times New Roman" w:hAnsi="Arial" w:cs="Arial"/>
          <w:lang w:eastAsia="en-GB"/>
        </w:rPr>
      </w:pPr>
    </w:p>
    <w:p w14:paraId="4D5593D0" w14:textId="77777777" w:rsidR="006F200D" w:rsidRPr="006F200D" w:rsidRDefault="006F200D" w:rsidP="006F200D">
      <w:pPr>
        <w:pStyle w:val="ListParagraph"/>
        <w:spacing w:after="0" w:line="240" w:lineRule="auto"/>
        <w:rPr>
          <w:rFonts w:ascii="Arial" w:eastAsia="Times New Roman" w:hAnsi="Arial" w:cs="Arial"/>
          <w:lang w:eastAsia="en-GB"/>
        </w:rPr>
      </w:pPr>
    </w:p>
    <w:p w14:paraId="70C621E0" w14:textId="26F25D18" w:rsidR="006F200D" w:rsidRPr="000C4B41" w:rsidRDefault="00DF20F6" w:rsidP="00014BCA">
      <w:pPr>
        <w:pStyle w:val="ListParagraph"/>
        <w:numPr>
          <w:ilvl w:val="0"/>
          <w:numId w:val="6"/>
        </w:numPr>
        <w:spacing w:after="0" w:line="240" w:lineRule="auto"/>
        <w:rPr>
          <w:rFonts w:ascii="Arial" w:eastAsia="Times New Roman" w:hAnsi="Arial" w:cs="Arial"/>
          <w:b/>
          <w:bCs/>
          <w:lang w:eastAsia="en-GB"/>
        </w:rPr>
      </w:pPr>
      <w:r w:rsidRPr="000C4B41">
        <w:rPr>
          <w:rFonts w:ascii="Arial" w:eastAsia="Times New Roman" w:hAnsi="Arial" w:cs="Arial"/>
          <w:b/>
          <w:bCs/>
          <w:lang w:eastAsia="en-GB"/>
        </w:rPr>
        <w:t xml:space="preserve">Why were non-qualified staff transferred into roles which require a qualification – they have been unable to work in the role aligned to and PS is unsure of what work should be given for them to do </w:t>
      </w:r>
    </w:p>
    <w:p w14:paraId="7C0E8715" w14:textId="07F192D5" w:rsidR="006F200D" w:rsidRDefault="00DF20F6" w:rsidP="00CB006B">
      <w:pPr>
        <w:pStyle w:val="ListParagraph"/>
        <w:spacing w:after="0" w:line="240" w:lineRule="auto"/>
        <w:rPr>
          <w:rFonts w:ascii="Arial" w:eastAsia="Times New Roman" w:hAnsi="Arial" w:cs="Arial"/>
          <w:lang w:eastAsia="en-GB"/>
        </w:rPr>
      </w:pPr>
      <w:r w:rsidRPr="000C4B41">
        <w:rPr>
          <w:rFonts w:ascii="Arial" w:eastAsia="Times New Roman" w:hAnsi="Arial" w:cs="Arial"/>
          <w:lang w:eastAsia="en-GB"/>
        </w:rPr>
        <w:t xml:space="preserve">Role alignment is a separate process to harmonisation. </w:t>
      </w:r>
    </w:p>
    <w:p w14:paraId="5C80598E" w14:textId="77777777" w:rsidR="00014BCA" w:rsidRPr="00014BCA" w:rsidRDefault="00014BCA" w:rsidP="00014BCA">
      <w:pPr>
        <w:spacing w:after="0" w:line="240" w:lineRule="auto"/>
        <w:rPr>
          <w:rFonts w:ascii="Arial" w:eastAsia="Times New Roman" w:hAnsi="Arial" w:cs="Arial"/>
          <w:color w:val="000000" w:themeColor="text1"/>
          <w:lang w:eastAsia="en-GB"/>
        </w:rPr>
      </w:pPr>
    </w:p>
    <w:p w14:paraId="1AD2DAB9" w14:textId="77777777" w:rsidR="006F200D" w:rsidRPr="006F200D" w:rsidRDefault="006F200D" w:rsidP="006F200D">
      <w:pPr>
        <w:spacing w:after="0" w:line="240" w:lineRule="auto"/>
        <w:rPr>
          <w:rFonts w:ascii="Arial" w:eastAsia="Times New Roman" w:hAnsi="Arial" w:cs="Arial"/>
          <w:color w:val="000000" w:themeColor="text1"/>
          <w:lang w:eastAsia="en-GB"/>
        </w:rPr>
      </w:pPr>
    </w:p>
    <w:p w14:paraId="14182D9A" w14:textId="77777777" w:rsidR="000C4B41" w:rsidRDefault="00DF20F6" w:rsidP="00014BCA">
      <w:pPr>
        <w:pStyle w:val="ListParagraph"/>
        <w:numPr>
          <w:ilvl w:val="0"/>
          <w:numId w:val="6"/>
        </w:numPr>
        <w:rPr>
          <w:rFonts w:ascii="Arial" w:hAnsi="Arial" w:cs="Arial"/>
          <w:b/>
          <w:bCs/>
          <w:color w:val="000000" w:themeColor="text1"/>
        </w:rPr>
      </w:pPr>
      <w:r w:rsidRPr="000C4B41">
        <w:rPr>
          <w:rFonts w:ascii="Arial" w:hAnsi="Arial" w:cs="Arial"/>
          <w:b/>
          <w:bCs/>
          <w:color w:val="000000" w:themeColor="text1"/>
        </w:rPr>
        <w:t xml:space="preserve">For those of us who were seconded into band 7 role in CRC for the last 18 months, but had to transfer on substantive band 4 role, does that mean our salary drops dramatically and we can't apply for roles above a certain band anymore? </w:t>
      </w:r>
    </w:p>
    <w:p w14:paraId="30B63A8B" w14:textId="2CA95D4C" w:rsidR="000C4B41" w:rsidRPr="00014BCA" w:rsidRDefault="00DF20F6" w:rsidP="00014BCA">
      <w:pPr>
        <w:pStyle w:val="ListParagraph"/>
        <w:rPr>
          <w:rFonts w:ascii="Arial" w:hAnsi="Arial" w:cs="Arial"/>
          <w:b/>
          <w:bCs/>
          <w:color w:val="000000" w:themeColor="text1"/>
        </w:rPr>
      </w:pPr>
      <w:r w:rsidRPr="000C4B41">
        <w:rPr>
          <w:rFonts w:ascii="Arial" w:hAnsi="Arial" w:cs="Arial"/>
          <w:color w:val="000000" w:themeColor="text1"/>
        </w:rPr>
        <w:t xml:space="preserve">Staff transferred on their substantive grade so we assume you were on temporary promotion on secondment so once your secondment ends you will revert to a band 4 post as would the case for anyone else in this situation.  You can apply for any role at any grade. </w:t>
      </w:r>
      <w:r w:rsidR="00014BCA">
        <w:rPr>
          <w:rFonts w:ascii="Arial" w:hAnsi="Arial" w:cs="Arial"/>
          <w:color w:val="000000" w:themeColor="text1"/>
        </w:rPr>
        <w:br/>
      </w:r>
      <w:r w:rsidR="00014BCA">
        <w:rPr>
          <w:rFonts w:ascii="Arial" w:hAnsi="Arial" w:cs="Arial"/>
          <w:color w:val="000000" w:themeColor="text1"/>
        </w:rPr>
        <w:br/>
      </w:r>
    </w:p>
    <w:p w14:paraId="2EFCE920" w14:textId="77777777" w:rsidR="000C4B41" w:rsidRPr="000C4B41" w:rsidRDefault="00DF20F6" w:rsidP="00014BCA">
      <w:pPr>
        <w:pStyle w:val="ListParagraph"/>
        <w:numPr>
          <w:ilvl w:val="0"/>
          <w:numId w:val="6"/>
        </w:numPr>
        <w:rPr>
          <w:rFonts w:ascii="Arial" w:hAnsi="Arial" w:cs="Arial"/>
          <w:b/>
          <w:bCs/>
          <w:color w:val="000000" w:themeColor="text1"/>
        </w:rPr>
      </w:pPr>
      <w:r w:rsidRPr="000C4B41">
        <w:rPr>
          <w:rFonts w:ascii="Arial" w:eastAsia="Times New Roman" w:hAnsi="Arial" w:cs="Arial"/>
          <w:b/>
          <w:bCs/>
          <w:lang w:eastAsia="en-GB"/>
        </w:rPr>
        <w:t xml:space="preserve">Will those on Fixed-term contracts be made permanent? </w:t>
      </w:r>
    </w:p>
    <w:p w14:paraId="2D06B709" w14:textId="6E0C7ADE" w:rsidR="00913B0B" w:rsidRPr="00913B0B" w:rsidRDefault="00DF20F6" w:rsidP="00913B0B">
      <w:pPr>
        <w:pStyle w:val="ListParagraph"/>
        <w:rPr>
          <w:rFonts w:ascii="Arial" w:eastAsia="Times New Roman" w:hAnsi="Arial" w:cs="Arial"/>
          <w:color w:val="000000" w:themeColor="text1"/>
          <w:lang w:eastAsia="en-GB"/>
        </w:rPr>
      </w:pPr>
      <w:r w:rsidRPr="000C4B41">
        <w:rPr>
          <w:rFonts w:ascii="Arial" w:eastAsia="Times New Roman" w:hAnsi="Arial" w:cs="Arial"/>
          <w:color w:val="000000" w:themeColor="text1"/>
          <w:lang w:eastAsia="en-GB"/>
        </w:rPr>
        <w:t>This is subject to local decision-making. You need to speak to your line manager or HRBP.</w:t>
      </w:r>
      <w:r w:rsidR="00F45036">
        <w:rPr>
          <w:rFonts w:ascii="Arial" w:eastAsia="Times New Roman" w:hAnsi="Arial" w:cs="Arial"/>
          <w:color w:val="000000" w:themeColor="text1"/>
          <w:lang w:eastAsia="en-GB"/>
        </w:rPr>
        <w:t xml:space="preserve"> </w:t>
      </w:r>
      <w:r w:rsidR="00913B0B" w:rsidRPr="00913B0B">
        <w:rPr>
          <w:rFonts w:ascii="Arial" w:hAnsi="Arial" w:cs="Arial"/>
        </w:rPr>
        <w:t xml:space="preserve">This is a decision that will be made by the RPD for the regions. </w:t>
      </w:r>
    </w:p>
    <w:p w14:paraId="5407C8C5" w14:textId="7D631341" w:rsidR="00913B0B" w:rsidRPr="00913B0B" w:rsidRDefault="00913B0B" w:rsidP="00913B0B">
      <w:pPr>
        <w:pStyle w:val="ListParagraph"/>
        <w:rPr>
          <w:rFonts w:ascii="Arial" w:hAnsi="Arial" w:cs="Arial"/>
          <w:b/>
          <w:bCs/>
          <w:color w:val="000000" w:themeColor="text1"/>
        </w:rPr>
      </w:pPr>
    </w:p>
    <w:p w14:paraId="2975D0A9" w14:textId="77777777" w:rsidR="000C4B41" w:rsidRPr="000C4B41" w:rsidRDefault="000C4B41" w:rsidP="000C4B41">
      <w:pPr>
        <w:pStyle w:val="ListParagraph"/>
        <w:rPr>
          <w:rFonts w:ascii="Arial" w:hAnsi="Arial" w:cs="Arial"/>
          <w:b/>
          <w:bCs/>
          <w:color w:val="000000" w:themeColor="text1"/>
        </w:rPr>
      </w:pPr>
    </w:p>
    <w:p w14:paraId="540A5A5B" w14:textId="77777777" w:rsidR="006F200D" w:rsidRPr="006F200D" w:rsidRDefault="006F200D" w:rsidP="006F200D">
      <w:pPr>
        <w:pStyle w:val="ListParagraph"/>
        <w:rPr>
          <w:rFonts w:ascii="Arial" w:eastAsia="Times New Roman" w:hAnsi="Arial" w:cs="Arial"/>
          <w:color w:val="7030A0"/>
          <w:lang w:eastAsia="en-GB"/>
        </w:rPr>
      </w:pPr>
    </w:p>
    <w:p w14:paraId="2C393F89" w14:textId="5F7E5412" w:rsidR="006F200D" w:rsidRPr="000C4B41" w:rsidRDefault="00DF20F6" w:rsidP="00014BCA">
      <w:pPr>
        <w:pStyle w:val="ListParagraph"/>
        <w:numPr>
          <w:ilvl w:val="0"/>
          <w:numId w:val="6"/>
        </w:numPr>
        <w:rPr>
          <w:rFonts w:ascii="Arial" w:hAnsi="Arial" w:cs="Arial"/>
          <w:b/>
          <w:bCs/>
        </w:rPr>
      </w:pPr>
      <w:r w:rsidRPr="000C4B41">
        <w:rPr>
          <w:rFonts w:ascii="Arial" w:hAnsi="Arial" w:cs="Arial"/>
          <w:b/>
          <w:bCs/>
        </w:rPr>
        <w:t xml:space="preserve">Can we apply for other roles in Probation, HMPPS, Civil Service whilst in this process? </w:t>
      </w:r>
    </w:p>
    <w:p w14:paraId="2B472285" w14:textId="31952691" w:rsidR="006F200D" w:rsidRDefault="00DF20F6" w:rsidP="00CB006B">
      <w:pPr>
        <w:pStyle w:val="ListParagraph"/>
        <w:rPr>
          <w:rFonts w:ascii="Arial" w:hAnsi="Arial" w:cs="Arial"/>
        </w:rPr>
      </w:pPr>
      <w:r w:rsidRPr="000C4B41">
        <w:rPr>
          <w:rFonts w:ascii="Arial" w:hAnsi="Arial" w:cs="Arial"/>
        </w:rPr>
        <w:t xml:space="preserve">Yes, you can apply to any other roles in HMPPS, PS MOJ, and wider Civil Service. If successful you will move onto HMPPS / PS / MOJ / Other Civil Service T&amp;C and will no longer be in scope for harmonisation.  </w:t>
      </w:r>
    </w:p>
    <w:p w14:paraId="41D259E2" w14:textId="77777777" w:rsidR="000C4B41" w:rsidRPr="000C4B41" w:rsidRDefault="000C4B41" w:rsidP="000C4B41">
      <w:pPr>
        <w:pStyle w:val="ListParagraph"/>
        <w:rPr>
          <w:rFonts w:ascii="Arial" w:hAnsi="Arial" w:cs="Arial"/>
        </w:rPr>
      </w:pPr>
    </w:p>
    <w:p w14:paraId="7C7A7BCD" w14:textId="01EC680E" w:rsidR="002330B2" w:rsidRDefault="002330B2" w:rsidP="006F200D">
      <w:pPr>
        <w:pStyle w:val="ListParagraph"/>
        <w:rPr>
          <w:rFonts w:ascii="Arial" w:hAnsi="Arial" w:cs="Arial"/>
        </w:rPr>
      </w:pPr>
    </w:p>
    <w:p w14:paraId="436FBE29" w14:textId="2810B186" w:rsidR="002330B2" w:rsidRPr="00675098" w:rsidRDefault="00DF20F6" w:rsidP="00014BCA">
      <w:pPr>
        <w:pStyle w:val="ListParagraph"/>
        <w:numPr>
          <w:ilvl w:val="0"/>
          <w:numId w:val="6"/>
        </w:numPr>
        <w:rPr>
          <w:rFonts w:ascii="Arial" w:hAnsi="Arial" w:cs="Arial"/>
          <w:b/>
          <w:bCs/>
          <w:color w:val="242424"/>
          <w:shd w:val="clear" w:color="auto" w:fill="FFFFFF"/>
        </w:rPr>
      </w:pPr>
      <w:r w:rsidRPr="00675098">
        <w:rPr>
          <w:rFonts w:ascii="Arial" w:hAnsi="Arial" w:cs="Arial"/>
          <w:b/>
          <w:bCs/>
          <w:color w:val="242424"/>
          <w:shd w:val="clear" w:color="auto" w:fill="FFFFFF"/>
        </w:rPr>
        <w:t xml:space="preserve">Is role alignment separate or part of harmonisation? some of us are still termed as 'ungraded' and therefore would welcome conversations about what future grades should be. </w:t>
      </w:r>
    </w:p>
    <w:p w14:paraId="30DF11FF" w14:textId="01C44ABE" w:rsidR="002330B2" w:rsidRPr="000C4B41" w:rsidRDefault="00DF20F6" w:rsidP="00CB006B">
      <w:pPr>
        <w:pStyle w:val="ListParagraph"/>
        <w:rPr>
          <w:rFonts w:ascii="Arial" w:hAnsi="Arial" w:cs="Arial"/>
          <w:shd w:val="clear" w:color="auto" w:fill="FFFFFF"/>
        </w:rPr>
      </w:pPr>
      <w:r w:rsidRPr="000C4B41">
        <w:rPr>
          <w:rFonts w:ascii="Arial" w:hAnsi="Arial" w:cs="Arial"/>
          <w:shd w:val="clear" w:color="auto" w:fill="FFFFFF"/>
        </w:rPr>
        <w:t xml:space="preserve">Role alignment is a separate process to the harmonisation work and has now concluded.  If you have been matched or allocated to a role outside of </w:t>
      </w:r>
      <w:r w:rsidR="009A601E" w:rsidRPr="000C4B41">
        <w:rPr>
          <w:rFonts w:ascii="Arial" w:hAnsi="Arial" w:cs="Arial"/>
          <w:shd w:val="clear" w:color="auto" w:fill="FFFFFF"/>
        </w:rPr>
        <w:t>PS (e.g.</w:t>
      </w:r>
      <w:r w:rsidRPr="000C4B41">
        <w:rPr>
          <w:rFonts w:ascii="Arial" w:hAnsi="Arial" w:cs="Arial"/>
          <w:shd w:val="clear" w:color="auto" w:fill="FFFFFF"/>
        </w:rPr>
        <w:t xml:space="preserve"> MOJ or HMPPS HQ) you are working in that business </w:t>
      </w:r>
      <w:r w:rsidR="009A601E" w:rsidRPr="000C4B41">
        <w:rPr>
          <w:rFonts w:ascii="Arial" w:hAnsi="Arial" w:cs="Arial"/>
          <w:shd w:val="clear" w:color="auto" w:fill="FFFFFF"/>
        </w:rPr>
        <w:t>area,</w:t>
      </w:r>
      <w:r w:rsidRPr="000C4B41">
        <w:rPr>
          <w:rFonts w:ascii="Arial" w:hAnsi="Arial" w:cs="Arial"/>
          <w:shd w:val="clear" w:color="auto" w:fill="FFFFFF"/>
        </w:rPr>
        <w:t xml:space="preserve"> but you will not be fully aligned until the harmonisation work and the workaround secondary transfer is completed.  If you are a former PO/SC employee, the harmonisation work underway seeks to agree on alignment to PS terms and conditions.  If you are a former CRC / PO / SC employee working outside of the PS, the secondary transfer work will seek to align you fully with the business area, including terms and conditions.</w:t>
      </w:r>
    </w:p>
    <w:p w14:paraId="492B7801" w14:textId="5F8A0C59" w:rsidR="00552D9E" w:rsidRDefault="00552D9E" w:rsidP="00552D9E">
      <w:pPr>
        <w:rPr>
          <w:rFonts w:ascii="Arial" w:hAnsi="Arial" w:cs="Arial"/>
          <w:shd w:val="clear" w:color="auto" w:fill="FFFFFF"/>
        </w:rPr>
      </w:pPr>
    </w:p>
    <w:p w14:paraId="19231C0F" w14:textId="3D30044B" w:rsidR="00552D9E" w:rsidRPr="00675098" w:rsidRDefault="00DF20F6" w:rsidP="00014BCA">
      <w:pPr>
        <w:pStyle w:val="ListParagraph"/>
        <w:numPr>
          <w:ilvl w:val="0"/>
          <w:numId w:val="6"/>
        </w:numPr>
        <w:rPr>
          <w:rFonts w:ascii="Arial" w:hAnsi="Arial" w:cs="Arial"/>
          <w:b/>
          <w:bCs/>
          <w:shd w:val="clear" w:color="auto" w:fill="FFFFFF"/>
        </w:rPr>
      </w:pPr>
      <w:r w:rsidRPr="00675098">
        <w:rPr>
          <w:rFonts w:ascii="Arial" w:hAnsi="Arial" w:cs="Arial"/>
          <w:b/>
          <w:bCs/>
          <w:color w:val="242424"/>
          <w:shd w:val="clear" w:color="auto" w:fill="FFFFFF"/>
        </w:rPr>
        <w:lastRenderedPageBreak/>
        <w:t xml:space="preserve">Keen to </w:t>
      </w:r>
      <w:r w:rsidRPr="00675098">
        <w:rPr>
          <w:rFonts w:ascii="Arial" w:hAnsi="Arial" w:cs="Arial"/>
          <w:b/>
          <w:bCs/>
          <w:shd w:val="clear" w:color="auto" w:fill="FFFFFF"/>
        </w:rPr>
        <w:t>understand the current status of those who were moved into a role after a verbal discussion (and have never received any paperwork or formal allocation). In the absence of a formal appeal, have you "accepted" a grade?</w:t>
      </w:r>
    </w:p>
    <w:p w14:paraId="65E323AC" w14:textId="03106ACD" w:rsidR="000C4B41" w:rsidRPr="000C4B41" w:rsidRDefault="00DF20F6" w:rsidP="00CB006B">
      <w:pPr>
        <w:pStyle w:val="ListParagraph"/>
        <w:rPr>
          <w:rFonts w:ascii="Arial" w:hAnsi="Arial" w:cs="Arial"/>
          <w:b/>
          <w:bCs/>
          <w:shd w:val="clear" w:color="auto" w:fill="FFFFFF"/>
        </w:rPr>
      </w:pPr>
      <w:r w:rsidRPr="00675098">
        <w:rPr>
          <w:rFonts w:ascii="Arial" w:hAnsi="Arial" w:cs="Arial"/>
          <w:shd w:val="clear" w:color="auto" w:fill="FFFFFF"/>
        </w:rPr>
        <w:t>You are undertaking work as a PS employee</w:t>
      </w:r>
      <w:r w:rsidRPr="000C4B41">
        <w:rPr>
          <w:rFonts w:ascii="Arial" w:hAnsi="Arial" w:cs="Arial"/>
          <w:shd w:val="clear" w:color="auto" w:fill="FFFFFF"/>
        </w:rPr>
        <w:t xml:space="preserve"> in another part of the wider business (e</w:t>
      </w:r>
      <w:r w:rsidR="00021B5A">
        <w:rPr>
          <w:rFonts w:ascii="Arial" w:hAnsi="Arial" w:cs="Arial"/>
          <w:shd w:val="clear" w:color="auto" w:fill="FFFFFF"/>
        </w:rPr>
        <w:t>.</w:t>
      </w:r>
      <w:r w:rsidRPr="000C4B41">
        <w:rPr>
          <w:rFonts w:ascii="Arial" w:hAnsi="Arial" w:cs="Arial"/>
          <w:shd w:val="clear" w:color="auto" w:fill="FFFFFF"/>
        </w:rPr>
        <w:t>g</w:t>
      </w:r>
      <w:r w:rsidR="00021B5A">
        <w:rPr>
          <w:rFonts w:ascii="Arial" w:hAnsi="Arial" w:cs="Arial"/>
          <w:shd w:val="clear" w:color="auto" w:fill="FFFFFF"/>
        </w:rPr>
        <w:t>.</w:t>
      </w:r>
      <w:r w:rsidRPr="000C4B41">
        <w:rPr>
          <w:rFonts w:ascii="Arial" w:hAnsi="Arial" w:cs="Arial"/>
          <w:shd w:val="clear" w:color="auto" w:fill="FFFFFF"/>
        </w:rPr>
        <w:t xml:space="preserve"> MOJ or HMPPS).  You will only formally accept the grade of that business area, as part of secondary transfer.  However, through the job match process, your current work has been deemed the best match for you as some of the roles that existed in the organisations you transferred from do not exist in PS.  (We have a model whereby some services are provided to PS.  For example, HR, digital, services are provided to PS by MOJ and Health and Safety by HMPPS HQ). </w:t>
      </w:r>
      <w:bookmarkStart w:id="11" w:name="_Hlk90399815"/>
    </w:p>
    <w:p w14:paraId="3224F8FD" w14:textId="77777777" w:rsidR="000C4B41" w:rsidRDefault="000C4B41" w:rsidP="000C4B41">
      <w:pPr>
        <w:rPr>
          <w:rFonts w:cstheme="minorHAnsi"/>
          <w:color w:val="242424"/>
          <w:shd w:val="clear" w:color="auto" w:fill="FFFFFF"/>
        </w:rPr>
      </w:pPr>
    </w:p>
    <w:p w14:paraId="233AB39A" w14:textId="77777777" w:rsidR="000C4B41" w:rsidRPr="000C4B41" w:rsidRDefault="00DF20F6" w:rsidP="00014BCA">
      <w:pPr>
        <w:pStyle w:val="ListParagraph"/>
        <w:numPr>
          <w:ilvl w:val="0"/>
          <w:numId w:val="6"/>
        </w:numPr>
        <w:rPr>
          <w:rFonts w:ascii="Arial" w:hAnsi="Arial" w:cs="Arial"/>
          <w:b/>
          <w:bCs/>
          <w:shd w:val="clear" w:color="auto" w:fill="FFFFFF"/>
        </w:rPr>
      </w:pPr>
      <w:r w:rsidRPr="000C4B41">
        <w:rPr>
          <w:rFonts w:ascii="Arial" w:hAnsi="Arial" w:cs="Arial"/>
          <w:b/>
          <w:bCs/>
          <w:color w:val="242424"/>
          <w:shd w:val="clear" w:color="auto" w:fill="FFFFFF"/>
        </w:rPr>
        <w:t>I transferred from Interserve in June, I was put into the Peoples Capability team, and now I have been seconded to HMCTS in the MAT team, how will this affect me?</w:t>
      </w:r>
    </w:p>
    <w:p w14:paraId="656088DF" w14:textId="314D2EFC" w:rsidR="002330B2" w:rsidRPr="006F1637" w:rsidRDefault="00DF20F6" w:rsidP="006F1637">
      <w:pPr>
        <w:pStyle w:val="ListParagraph"/>
        <w:rPr>
          <w:rFonts w:ascii="Arial" w:hAnsi="Arial" w:cs="Arial"/>
          <w:b/>
          <w:bCs/>
          <w:shd w:val="clear" w:color="auto" w:fill="FFFFFF"/>
        </w:rPr>
      </w:pPr>
      <w:r w:rsidRPr="000C4B41">
        <w:rPr>
          <w:rFonts w:ascii="Arial" w:hAnsi="Arial" w:cs="Arial"/>
        </w:rPr>
        <w:t xml:space="preserve">You will still be subject to harmonisation (if former PO/SC). Your HRBP will be able to provide further information. </w:t>
      </w:r>
      <w:bookmarkEnd w:id="11"/>
      <w:r w:rsidR="006F1637">
        <w:rPr>
          <w:rFonts w:ascii="Arial" w:hAnsi="Arial" w:cs="Arial"/>
        </w:rPr>
        <w:br/>
      </w:r>
    </w:p>
    <w:p w14:paraId="22B49E3C" w14:textId="7FDBAB54" w:rsidR="000C4B41" w:rsidRPr="006F1637" w:rsidRDefault="00DF20F6" w:rsidP="006F1637">
      <w:pPr>
        <w:pStyle w:val="Heading2"/>
        <w:rPr>
          <w:rFonts w:ascii="Arial" w:hAnsi="Arial" w:cs="Arial"/>
          <w:b/>
          <w:bCs/>
          <w:color w:val="7030A0"/>
          <w:sz w:val="28"/>
          <w:szCs w:val="28"/>
        </w:rPr>
      </w:pPr>
      <w:bookmarkStart w:id="12" w:name="_Toc100304548"/>
      <w:r w:rsidRPr="006F1637">
        <w:rPr>
          <w:rFonts w:ascii="Arial" w:hAnsi="Arial" w:cs="Arial"/>
          <w:b/>
          <w:bCs/>
          <w:color w:val="7030A0"/>
          <w:sz w:val="28"/>
          <w:szCs w:val="28"/>
        </w:rPr>
        <w:t>Pay</w:t>
      </w:r>
      <w:bookmarkEnd w:id="12"/>
    </w:p>
    <w:p w14:paraId="293B15FC" w14:textId="77777777" w:rsidR="000C4B41" w:rsidRDefault="000C4B41" w:rsidP="000C4B41">
      <w:pPr>
        <w:spacing w:after="0"/>
        <w:rPr>
          <w:rFonts w:ascii="Arial" w:hAnsi="Arial" w:cs="Arial"/>
          <w:b/>
          <w:bCs/>
          <w:sz w:val="28"/>
          <w:szCs w:val="28"/>
        </w:rPr>
      </w:pPr>
    </w:p>
    <w:p w14:paraId="08B76C02" w14:textId="4AA606D9" w:rsidR="00F27A03" w:rsidRPr="000C4B41" w:rsidRDefault="00DF20F6" w:rsidP="008977B9">
      <w:pPr>
        <w:pStyle w:val="ListParagraph"/>
        <w:numPr>
          <w:ilvl w:val="0"/>
          <w:numId w:val="11"/>
        </w:numPr>
        <w:rPr>
          <w:rFonts w:ascii="Arial" w:hAnsi="Arial" w:cs="Arial"/>
          <w:b/>
          <w:bCs/>
          <w:color w:val="000000" w:themeColor="text1"/>
        </w:rPr>
      </w:pPr>
      <w:r w:rsidRPr="000C4B41">
        <w:rPr>
          <w:rFonts w:ascii="Arial" w:eastAsia="Times New Roman" w:hAnsi="Arial" w:cs="Arial"/>
          <w:b/>
          <w:bCs/>
          <w:color w:val="000000" w:themeColor="text1"/>
          <w:lang w:eastAsia="en-GB"/>
        </w:rPr>
        <w:t xml:space="preserve">Will we transfer on to the bottom on the pay scale for our band or will our years of service be factored into the pay scale we are put on? </w:t>
      </w:r>
    </w:p>
    <w:p w14:paraId="01C8B6D2" w14:textId="42958002" w:rsidR="00F27A03" w:rsidRDefault="00DF20F6" w:rsidP="00CB006B">
      <w:pPr>
        <w:pStyle w:val="ListParagraph"/>
        <w:spacing w:after="0" w:line="240" w:lineRule="auto"/>
        <w:rPr>
          <w:rFonts w:ascii="Arial" w:eastAsia="Times New Roman" w:hAnsi="Arial" w:cs="Arial"/>
          <w:color w:val="000000" w:themeColor="text1"/>
          <w:lang w:eastAsia="en-GB"/>
        </w:rPr>
      </w:pPr>
      <w:r w:rsidRPr="000C4B41">
        <w:rPr>
          <w:rFonts w:ascii="Arial" w:eastAsia="Times New Roman" w:hAnsi="Arial" w:cs="Arial"/>
          <w:color w:val="000000" w:themeColor="text1"/>
          <w:lang w:eastAsia="en-GB"/>
        </w:rPr>
        <w:t xml:space="preserve">How your pay will be assimilated will be determined by the harmonisation negotiations. We intend to assimilate your pay onto the </w:t>
      </w:r>
      <w:r w:rsidR="00B20403">
        <w:rPr>
          <w:rFonts w:ascii="Arial" w:eastAsia="Times New Roman" w:hAnsi="Arial" w:cs="Arial"/>
          <w:color w:val="000000" w:themeColor="text1"/>
          <w:lang w:eastAsia="en-GB"/>
        </w:rPr>
        <w:t>PS</w:t>
      </w:r>
      <w:r w:rsidRPr="000C4B41">
        <w:rPr>
          <w:rFonts w:ascii="Arial" w:eastAsia="Times New Roman" w:hAnsi="Arial" w:cs="Arial"/>
          <w:color w:val="000000" w:themeColor="text1"/>
          <w:lang w:eastAsia="en-GB"/>
        </w:rPr>
        <w:t xml:space="preserve"> pay </w:t>
      </w:r>
      <w:r w:rsidR="009A601E" w:rsidRPr="000C4B41">
        <w:rPr>
          <w:rFonts w:ascii="Arial" w:eastAsia="Times New Roman" w:hAnsi="Arial" w:cs="Arial"/>
          <w:color w:val="000000" w:themeColor="text1"/>
          <w:lang w:eastAsia="en-GB"/>
        </w:rPr>
        <w:t>scales,</w:t>
      </w:r>
      <w:r w:rsidRPr="000C4B41">
        <w:rPr>
          <w:rFonts w:ascii="Arial" w:eastAsia="Times New Roman" w:hAnsi="Arial" w:cs="Arial"/>
          <w:color w:val="000000" w:themeColor="text1"/>
          <w:lang w:eastAsia="en-GB"/>
        </w:rPr>
        <w:t xml:space="preserve"> but we are dependent on agreement in the harmonisation negotiations to do this.</w:t>
      </w:r>
    </w:p>
    <w:p w14:paraId="265CE548" w14:textId="77777777" w:rsidR="000C4B41" w:rsidRPr="000C4B41" w:rsidRDefault="000C4B41" w:rsidP="000C4B41">
      <w:pPr>
        <w:pStyle w:val="ListParagraph"/>
        <w:spacing w:after="0" w:line="240" w:lineRule="auto"/>
        <w:rPr>
          <w:rFonts w:ascii="Arial" w:eastAsia="Times New Roman" w:hAnsi="Arial" w:cs="Arial"/>
          <w:color w:val="000000" w:themeColor="text1"/>
          <w:lang w:eastAsia="en-GB"/>
        </w:rPr>
      </w:pPr>
    </w:p>
    <w:p w14:paraId="6CF13748" w14:textId="77777777" w:rsidR="00F27A03" w:rsidRPr="00F27A03" w:rsidRDefault="00F27A03" w:rsidP="00F27A03">
      <w:pPr>
        <w:pStyle w:val="ListParagraph"/>
        <w:spacing w:after="0" w:line="240" w:lineRule="auto"/>
        <w:rPr>
          <w:rFonts w:ascii="Arial" w:eastAsia="Times New Roman" w:hAnsi="Arial" w:cs="Arial"/>
          <w:lang w:eastAsia="en-GB"/>
        </w:rPr>
      </w:pPr>
    </w:p>
    <w:p w14:paraId="7CE2C5E1" w14:textId="7415B78D" w:rsidR="00F27A03" w:rsidRPr="000C4B41" w:rsidRDefault="00DF20F6" w:rsidP="008977B9">
      <w:pPr>
        <w:pStyle w:val="ListParagraph"/>
        <w:numPr>
          <w:ilvl w:val="0"/>
          <w:numId w:val="11"/>
        </w:numPr>
        <w:rPr>
          <w:rFonts w:ascii="Arial" w:hAnsi="Arial" w:cs="Arial"/>
          <w:b/>
          <w:bCs/>
        </w:rPr>
      </w:pPr>
      <w:r w:rsidRPr="000C4B41">
        <w:rPr>
          <w:rFonts w:ascii="Arial" w:eastAsia="Times New Roman" w:hAnsi="Arial" w:cs="Arial"/>
          <w:b/>
          <w:bCs/>
          <w:lang w:eastAsia="en-GB"/>
        </w:rPr>
        <w:t xml:space="preserve">Do we have to wait for months for Harmonisation for pay to be resolved if already aligned to PS?  </w:t>
      </w:r>
    </w:p>
    <w:p w14:paraId="22CE4B57" w14:textId="20BFB17B" w:rsidR="00F27A03" w:rsidRPr="000C4B41" w:rsidRDefault="00DF20F6" w:rsidP="00CB006B">
      <w:pPr>
        <w:pStyle w:val="ListParagraph"/>
        <w:rPr>
          <w:rFonts w:ascii="Arial" w:hAnsi="Arial" w:cs="Arial"/>
        </w:rPr>
      </w:pPr>
      <w:r w:rsidRPr="000C4B41">
        <w:rPr>
          <w:rFonts w:ascii="Arial" w:eastAsia="Times New Roman" w:hAnsi="Arial" w:cs="Arial"/>
          <w:color w:val="000000" w:themeColor="text1"/>
          <w:lang w:eastAsia="en-GB"/>
        </w:rPr>
        <w:t>After the negotiation is completed and the successful TU ballot outcome is received, we can begin implementation. Regular updates will be communicated to all staff in scope through various channels; including the Hub, Change representatives, Engagement groups, and Trade Unions.</w:t>
      </w:r>
    </w:p>
    <w:p w14:paraId="75087C32" w14:textId="77777777" w:rsidR="000C4B41" w:rsidRPr="000C4B41" w:rsidRDefault="000C4B41" w:rsidP="000C4B41">
      <w:pPr>
        <w:rPr>
          <w:rFonts w:ascii="Arial" w:hAnsi="Arial" w:cs="Arial"/>
        </w:rPr>
      </w:pPr>
    </w:p>
    <w:p w14:paraId="5F44DB77" w14:textId="7CC5259B" w:rsidR="00F27A03" w:rsidRPr="000C4B41" w:rsidRDefault="00DF20F6" w:rsidP="008977B9">
      <w:pPr>
        <w:pStyle w:val="ListParagraph"/>
        <w:numPr>
          <w:ilvl w:val="0"/>
          <w:numId w:val="11"/>
        </w:numPr>
        <w:spacing w:after="0" w:line="240" w:lineRule="auto"/>
        <w:rPr>
          <w:rFonts w:ascii="Arial" w:eastAsia="Times New Roman" w:hAnsi="Arial" w:cs="Arial"/>
          <w:b/>
          <w:bCs/>
          <w:color w:val="000000" w:themeColor="text1"/>
          <w:lang w:eastAsia="en-GB"/>
        </w:rPr>
      </w:pPr>
      <w:r w:rsidRPr="000C4B41">
        <w:rPr>
          <w:rFonts w:ascii="Arial" w:eastAsia="Times New Roman" w:hAnsi="Arial" w:cs="Arial"/>
          <w:b/>
          <w:bCs/>
          <w:color w:val="000000" w:themeColor="text1"/>
          <w:lang w:eastAsia="en-GB"/>
        </w:rPr>
        <w:t>When will pay be aligned or sorted? My pay is still not correct, and it’s been months.</w:t>
      </w:r>
    </w:p>
    <w:p w14:paraId="6C1DAC7E" w14:textId="13CEF8BF" w:rsidR="00F27A03" w:rsidRDefault="00DF20F6" w:rsidP="00CB006B">
      <w:pPr>
        <w:pStyle w:val="ListParagraph"/>
        <w:rPr>
          <w:rFonts w:ascii="Arial" w:eastAsia="Times New Roman" w:hAnsi="Arial" w:cs="Arial"/>
          <w:color w:val="00B0F0"/>
          <w:lang w:eastAsia="en-GB"/>
        </w:rPr>
      </w:pPr>
      <w:r w:rsidRPr="000C4B41">
        <w:rPr>
          <w:rFonts w:ascii="Arial" w:eastAsia="Times New Roman" w:hAnsi="Arial" w:cs="Arial"/>
          <w:color w:val="000000" w:themeColor="text1"/>
          <w:lang w:eastAsia="en-GB"/>
        </w:rPr>
        <w:t>You will need to contact SSCL regarding individual pay queries</w:t>
      </w:r>
      <w:r w:rsidRPr="000C4B41">
        <w:rPr>
          <w:rFonts w:ascii="Arial" w:eastAsia="Times New Roman" w:hAnsi="Arial" w:cs="Arial"/>
          <w:color w:val="00B0F0"/>
          <w:lang w:eastAsia="en-GB"/>
        </w:rPr>
        <w:t xml:space="preserve"> </w:t>
      </w:r>
      <w:hyperlink r:id="rId11" w:history="1">
        <w:r w:rsidRPr="00482BD0">
          <w:rPr>
            <w:rStyle w:val="Hyperlink"/>
            <w:rFonts w:ascii="Arial" w:eastAsia="Times New Roman" w:hAnsi="Arial" w:cs="Arial"/>
            <w:b/>
            <w:bCs/>
            <w:lang w:eastAsia="en-GB"/>
          </w:rPr>
          <w:t>MoJ-hr-enquries@gov.sscl.com</w:t>
        </w:r>
      </w:hyperlink>
      <w:r w:rsidRPr="00482BD0">
        <w:rPr>
          <w:rFonts w:ascii="Arial" w:eastAsia="Times New Roman" w:hAnsi="Arial" w:cs="Arial"/>
          <w:b/>
          <w:bCs/>
          <w:color w:val="00B0F0"/>
          <w:lang w:eastAsia="en-GB"/>
        </w:rPr>
        <w:t xml:space="preserve"> </w:t>
      </w:r>
    </w:p>
    <w:p w14:paraId="06298431" w14:textId="77777777" w:rsidR="000C4B41" w:rsidRPr="000C4B41" w:rsidRDefault="000C4B41" w:rsidP="000C4B41">
      <w:pPr>
        <w:pStyle w:val="ListParagraph"/>
        <w:rPr>
          <w:rFonts w:ascii="Arial" w:eastAsia="Times New Roman" w:hAnsi="Arial" w:cs="Arial"/>
          <w:color w:val="00B0F0"/>
          <w:lang w:eastAsia="en-GB"/>
        </w:rPr>
      </w:pPr>
    </w:p>
    <w:p w14:paraId="3770030D" w14:textId="77777777" w:rsidR="00E72C67" w:rsidRPr="00E72C67" w:rsidRDefault="00E72C67" w:rsidP="00E72C67">
      <w:pPr>
        <w:pStyle w:val="ListParagraph"/>
        <w:rPr>
          <w:rFonts w:ascii="Arial" w:eastAsia="Times New Roman" w:hAnsi="Arial" w:cs="Arial"/>
          <w:color w:val="00B0F0"/>
          <w:lang w:eastAsia="en-GB"/>
        </w:rPr>
      </w:pPr>
    </w:p>
    <w:p w14:paraId="496F3FA1" w14:textId="77777777" w:rsidR="00F27A03" w:rsidRPr="00E72C67" w:rsidRDefault="00DF20F6" w:rsidP="008977B9">
      <w:pPr>
        <w:pStyle w:val="ListParagraph"/>
        <w:numPr>
          <w:ilvl w:val="0"/>
          <w:numId w:val="11"/>
        </w:numPr>
        <w:rPr>
          <w:rFonts w:ascii="Arial" w:hAnsi="Arial" w:cs="Arial"/>
          <w:b/>
          <w:bCs/>
        </w:rPr>
      </w:pPr>
      <w:r w:rsidRPr="00E72C67">
        <w:rPr>
          <w:rFonts w:ascii="Arial" w:hAnsi="Arial" w:cs="Arial"/>
          <w:b/>
          <w:bCs/>
        </w:rPr>
        <w:t>I was previously working for Shelter as a triage resettlement worker, in June I transferred over to a probation services officer doing a completely different job, but I am still on my previous pay for my old role, will this be increased once harmonised?</w:t>
      </w:r>
    </w:p>
    <w:p w14:paraId="40CD2230" w14:textId="08E200B0" w:rsidR="00F27A03" w:rsidRDefault="00DF20F6" w:rsidP="00CB006B">
      <w:pPr>
        <w:pStyle w:val="ListParagraph"/>
        <w:spacing w:after="0" w:line="240" w:lineRule="auto"/>
        <w:rPr>
          <w:rFonts w:ascii="Arial" w:eastAsia="Times New Roman" w:hAnsi="Arial" w:cs="Arial"/>
          <w:color w:val="7030A0"/>
          <w:lang w:eastAsia="en-GB"/>
        </w:rPr>
      </w:pPr>
      <w:r w:rsidRPr="000C4B41">
        <w:rPr>
          <w:rFonts w:ascii="Arial" w:eastAsia="Times New Roman" w:hAnsi="Arial" w:cs="Arial"/>
          <w:color w:val="000000" w:themeColor="text1"/>
          <w:lang w:eastAsia="en-GB"/>
        </w:rPr>
        <w:t xml:space="preserve">Will be agreed as part of the harmonisation negotiations.  We intend to assimilate your pay onto the </w:t>
      </w:r>
      <w:r w:rsidR="00B20403">
        <w:rPr>
          <w:rFonts w:ascii="Arial" w:eastAsia="Times New Roman" w:hAnsi="Arial" w:cs="Arial"/>
          <w:color w:val="000000" w:themeColor="text1"/>
          <w:lang w:eastAsia="en-GB"/>
        </w:rPr>
        <w:t>PS</w:t>
      </w:r>
      <w:r w:rsidRPr="000C4B41">
        <w:rPr>
          <w:rFonts w:ascii="Arial" w:eastAsia="Times New Roman" w:hAnsi="Arial" w:cs="Arial"/>
          <w:color w:val="000000" w:themeColor="text1"/>
          <w:lang w:eastAsia="en-GB"/>
        </w:rPr>
        <w:t xml:space="preserve"> pay </w:t>
      </w:r>
      <w:r w:rsidR="00C33948" w:rsidRPr="000C4B41">
        <w:rPr>
          <w:rFonts w:ascii="Arial" w:eastAsia="Times New Roman" w:hAnsi="Arial" w:cs="Arial"/>
          <w:color w:val="000000" w:themeColor="text1"/>
          <w:lang w:eastAsia="en-GB"/>
        </w:rPr>
        <w:t>scales,</w:t>
      </w:r>
      <w:r w:rsidRPr="000C4B41">
        <w:rPr>
          <w:rFonts w:ascii="Arial" w:eastAsia="Times New Roman" w:hAnsi="Arial" w:cs="Arial"/>
          <w:color w:val="000000" w:themeColor="text1"/>
          <w:lang w:eastAsia="en-GB"/>
        </w:rPr>
        <w:t xml:space="preserve"> but we are dependent on agreement in the harmonisation negotiations to do this</w:t>
      </w:r>
      <w:r w:rsidRPr="000C4B41">
        <w:rPr>
          <w:rFonts w:ascii="Arial" w:eastAsia="Times New Roman" w:hAnsi="Arial" w:cs="Arial"/>
          <w:color w:val="7030A0"/>
          <w:lang w:eastAsia="en-GB"/>
        </w:rPr>
        <w:t>.</w:t>
      </w:r>
    </w:p>
    <w:p w14:paraId="5C2BD537" w14:textId="77777777" w:rsidR="000C4B41" w:rsidRPr="000C4B41" w:rsidRDefault="000C4B41" w:rsidP="000C4B41">
      <w:pPr>
        <w:spacing w:after="0" w:line="240" w:lineRule="auto"/>
        <w:rPr>
          <w:rFonts w:ascii="Arial" w:eastAsia="Times New Roman" w:hAnsi="Arial" w:cs="Arial"/>
          <w:color w:val="7030A0"/>
          <w:lang w:eastAsia="en-GB"/>
        </w:rPr>
      </w:pPr>
    </w:p>
    <w:p w14:paraId="18A55326" w14:textId="77777777" w:rsidR="00F27A03" w:rsidRPr="00F27A03" w:rsidRDefault="00F27A03" w:rsidP="00F27A03">
      <w:pPr>
        <w:pStyle w:val="ListParagraph"/>
        <w:rPr>
          <w:rFonts w:ascii="Arial" w:hAnsi="Arial" w:cs="Arial"/>
        </w:rPr>
      </w:pPr>
    </w:p>
    <w:p w14:paraId="197385C4" w14:textId="27747CEC" w:rsidR="00F27A03" w:rsidRPr="00E72C67" w:rsidRDefault="00DF20F6" w:rsidP="008977B9">
      <w:pPr>
        <w:pStyle w:val="ListParagraph"/>
        <w:numPr>
          <w:ilvl w:val="0"/>
          <w:numId w:val="11"/>
        </w:numPr>
        <w:rPr>
          <w:rFonts w:ascii="Arial" w:hAnsi="Arial" w:cs="Arial"/>
          <w:b/>
          <w:bCs/>
        </w:rPr>
      </w:pPr>
      <w:r w:rsidRPr="00E72C67">
        <w:rPr>
          <w:rFonts w:ascii="Arial" w:hAnsi="Arial" w:cs="Arial"/>
          <w:b/>
          <w:bCs/>
        </w:rPr>
        <w:t xml:space="preserve">My gross salary will reduce by 16-36% when I am mapped to a </w:t>
      </w:r>
      <w:r w:rsidR="00B20403">
        <w:rPr>
          <w:rFonts w:ascii="Arial" w:hAnsi="Arial" w:cs="Arial"/>
          <w:b/>
          <w:bCs/>
        </w:rPr>
        <w:t>PS</w:t>
      </w:r>
      <w:r w:rsidRPr="00E72C67">
        <w:rPr>
          <w:rFonts w:ascii="Arial" w:hAnsi="Arial" w:cs="Arial"/>
          <w:b/>
          <w:bCs/>
        </w:rPr>
        <w:t xml:space="preserve">/HMPPS band, which is of real concern. Can anything more about pay protection be shared at this point?  </w:t>
      </w:r>
    </w:p>
    <w:p w14:paraId="7FDF6313" w14:textId="3CEC65F9" w:rsidR="00F27A03" w:rsidRDefault="00DF20F6" w:rsidP="00CB006B">
      <w:pPr>
        <w:pStyle w:val="ListParagraph"/>
        <w:rPr>
          <w:rFonts w:ascii="Arial" w:eastAsia="Times New Roman" w:hAnsi="Arial" w:cs="Arial"/>
          <w:color w:val="000000" w:themeColor="text1"/>
          <w:lang w:eastAsia="en-GB"/>
        </w:rPr>
      </w:pPr>
      <w:bookmarkStart w:id="13" w:name="_Hlk90039911"/>
      <w:r w:rsidRPr="000C4B41">
        <w:rPr>
          <w:rFonts w:ascii="Arial" w:hAnsi="Arial" w:cs="Arial"/>
          <w:color w:val="000000"/>
        </w:rPr>
        <w:t xml:space="preserve">This is subject to what is agreed during negotiations with the </w:t>
      </w:r>
      <w:r w:rsidRPr="000C4B41">
        <w:rPr>
          <w:rFonts w:ascii="Arial" w:hAnsi="Arial" w:cs="Arial"/>
          <w:color w:val="000000" w:themeColor="text1"/>
        </w:rPr>
        <w:t xml:space="preserve">Trade Unions </w:t>
      </w:r>
      <w:r w:rsidRPr="000C4B41">
        <w:rPr>
          <w:rFonts w:ascii="Arial" w:eastAsia="Times New Roman" w:hAnsi="Arial" w:cs="Arial"/>
          <w:color w:val="000000" w:themeColor="text1"/>
          <w:lang w:eastAsia="en-GB"/>
        </w:rPr>
        <w:t xml:space="preserve">as part of harmonisation.  </w:t>
      </w:r>
      <w:r w:rsidR="003663C4">
        <w:rPr>
          <w:rFonts w:ascii="Arial" w:eastAsia="Times New Roman" w:hAnsi="Arial" w:cs="Arial"/>
          <w:color w:val="000000" w:themeColor="text1"/>
          <w:lang w:eastAsia="en-GB"/>
        </w:rPr>
        <w:br/>
      </w:r>
    </w:p>
    <w:p w14:paraId="103E219F" w14:textId="48EEEFD0" w:rsidR="00A6292C" w:rsidRDefault="00A6292C" w:rsidP="00CB006B">
      <w:pPr>
        <w:pStyle w:val="ListParagraph"/>
        <w:rPr>
          <w:rFonts w:ascii="Arial" w:eastAsia="Times New Roman" w:hAnsi="Arial" w:cs="Arial"/>
          <w:color w:val="000000" w:themeColor="text1"/>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4FEB7718" wp14:editId="2FDD6D6F">
                <wp:simplePos x="0" y="0"/>
                <wp:positionH relativeFrom="column">
                  <wp:posOffset>-382772</wp:posOffset>
                </wp:positionH>
                <wp:positionV relativeFrom="paragraph">
                  <wp:posOffset>108925</wp:posOffset>
                </wp:positionV>
                <wp:extent cx="488950" cy="2667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44A77E" w14:textId="77777777" w:rsidR="00A6292C" w:rsidRDefault="00A6292C" w:rsidP="00A6292C">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B7718" id="Rectangle 10" o:spid="_x0000_s1033" style="position:absolute;left:0;text-align:left;margin-left:-30.15pt;margin-top:8.6pt;width:38.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" fillcolor="#099" strokecolor="#1f3763 [1604]" strokeweight="1pt">
                <v:textbox>
                  <w:txbxContent>
                    <w:p w14:paraId="1744A77E" w14:textId="77777777" w:rsidR="00A6292C" w:rsidRDefault="00A6292C" w:rsidP="00A6292C">
                      <w:pPr>
                        <w:jc w:val="center"/>
                      </w:pPr>
                      <w:r>
                        <w:t xml:space="preserve">New </w:t>
                      </w:r>
                    </w:p>
                  </w:txbxContent>
                </v:textbox>
              </v:rect>
            </w:pict>
          </mc:Fallback>
        </mc:AlternateContent>
      </w:r>
    </w:p>
    <w:p w14:paraId="4BA8F73C" w14:textId="3BDA8361" w:rsidR="00A6292C" w:rsidRPr="00A6292C" w:rsidRDefault="00A6292C" w:rsidP="00A6292C">
      <w:pPr>
        <w:pStyle w:val="ListParagraph"/>
        <w:numPr>
          <w:ilvl w:val="0"/>
          <w:numId w:val="11"/>
        </w:numPr>
        <w:spacing w:after="0" w:line="240" w:lineRule="auto"/>
        <w:rPr>
          <w:rFonts w:ascii="Arial" w:hAnsi="Arial" w:cs="Arial"/>
          <w:b/>
          <w:bCs/>
        </w:rPr>
      </w:pPr>
      <w:r w:rsidRPr="00A6292C">
        <w:rPr>
          <w:rFonts w:ascii="Arial" w:hAnsi="Arial" w:cs="Arial"/>
          <w:b/>
          <w:bCs/>
        </w:rPr>
        <w:t xml:space="preserve">Pay Protection </w:t>
      </w:r>
    </w:p>
    <w:p w14:paraId="37E8DCEB" w14:textId="3F911C03" w:rsidR="00F27A03" w:rsidRPr="003663C4" w:rsidRDefault="00A6292C" w:rsidP="003663C4">
      <w:pPr>
        <w:pStyle w:val="ListParagraph"/>
        <w:rPr>
          <w:rFonts w:ascii="Arial" w:hAnsi="Arial" w:cs="Arial"/>
        </w:rPr>
      </w:pPr>
      <w:r w:rsidRPr="00684580">
        <w:rPr>
          <w:rFonts w:ascii="Arial" w:hAnsi="Arial" w:cs="Arial"/>
        </w:rPr>
        <w:t>For CRC staff who have pay protection, this has been applied on a mark time, erodible basis. Therefore, as pay increases, either on promotion, lateral transfer or pay award, the value of the mark time decreases in line with the increase in the salary.  A lateral transfer or promotion shouldn’t result in the payment being automatically removed, just reduced proportionately in line with the pay rise (although obviously in some cases this will result in the payment fully eroding). So</w:t>
      </w:r>
      <w:r>
        <w:rPr>
          <w:rFonts w:ascii="Arial" w:hAnsi="Arial" w:cs="Arial"/>
        </w:rPr>
        <w:t>,</w:t>
      </w:r>
      <w:r w:rsidRPr="00684580">
        <w:rPr>
          <w:rFonts w:ascii="Arial" w:hAnsi="Arial" w:cs="Arial"/>
        </w:rPr>
        <w:t xml:space="preserve"> it is not the case that allowances are removed on promotion or lateral moves, but they may erode in light of pay increases. </w:t>
      </w:r>
      <w:bookmarkEnd w:id="13"/>
      <w:r w:rsidR="003663C4">
        <w:rPr>
          <w:rFonts w:ascii="Arial" w:hAnsi="Arial" w:cs="Arial"/>
        </w:rPr>
        <w:br/>
      </w:r>
    </w:p>
    <w:p w14:paraId="587164BB" w14:textId="77777777" w:rsidR="000C4B41" w:rsidRPr="00F27A03" w:rsidRDefault="000C4B41" w:rsidP="00F27A03">
      <w:pPr>
        <w:pStyle w:val="ListParagraph"/>
        <w:rPr>
          <w:rFonts w:ascii="Arial" w:hAnsi="Arial" w:cs="Arial"/>
          <w:color w:val="000000" w:themeColor="text1"/>
        </w:rPr>
      </w:pPr>
    </w:p>
    <w:p w14:paraId="7B6FF783" w14:textId="77777777" w:rsidR="00F27A03" w:rsidRPr="00E72C67" w:rsidRDefault="00DF20F6" w:rsidP="008977B9">
      <w:pPr>
        <w:pStyle w:val="ListParagraph"/>
        <w:numPr>
          <w:ilvl w:val="0"/>
          <w:numId w:val="11"/>
        </w:numPr>
        <w:rPr>
          <w:rFonts w:ascii="Arial" w:hAnsi="Arial" w:cs="Arial"/>
          <w:b/>
          <w:bCs/>
          <w:color w:val="000000" w:themeColor="text1"/>
        </w:rPr>
      </w:pPr>
      <w:r w:rsidRPr="00E72C67">
        <w:rPr>
          <w:rFonts w:ascii="Arial" w:hAnsi="Arial" w:cs="Arial"/>
          <w:b/>
          <w:bCs/>
        </w:rPr>
        <w:t xml:space="preserve">Why can the issue of pay not be separated out? If someone is carrying out a recognised role but at a lower rate, why can they not be moved up to the appropriate pay with immediate effect? </w:t>
      </w:r>
    </w:p>
    <w:p w14:paraId="5C8367A0" w14:textId="78345DA8" w:rsidR="000C4B41" w:rsidRDefault="00DF20F6" w:rsidP="00CB006B">
      <w:pPr>
        <w:pStyle w:val="ListParagraph"/>
        <w:rPr>
          <w:rFonts w:ascii="Arial" w:hAnsi="Arial" w:cs="Arial"/>
          <w:color w:val="000000" w:themeColor="text1"/>
        </w:rPr>
      </w:pPr>
      <w:r w:rsidRPr="000C4B41">
        <w:rPr>
          <w:rFonts w:ascii="Arial" w:hAnsi="Arial" w:cs="Arial"/>
          <w:color w:val="000000" w:themeColor="text1"/>
        </w:rPr>
        <w:t>The harmonisation negotiation will seek to agree on all terms - of which pay is part.</w:t>
      </w:r>
    </w:p>
    <w:p w14:paraId="0BF9E275" w14:textId="77777777" w:rsidR="000C4B41" w:rsidRPr="000C4B41" w:rsidRDefault="000C4B41" w:rsidP="000C4B41">
      <w:pPr>
        <w:pStyle w:val="ListParagraph"/>
        <w:rPr>
          <w:rFonts w:ascii="Arial" w:hAnsi="Arial" w:cs="Arial"/>
          <w:color w:val="000000" w:themeColor="text1"/>
        </w:rPr>
      </w:pPr>
    </w:p>
    <w:p w14:paraId="6A2AD7F9" w14:textId="77777777" w:rsidR="00E72C67" w:rsidRPr="00E72C67" w:rsidRDefault="00E72C67" w:rsidP="00E72C67">
      <w:pPr>
        <w:pStyle w:val="ListParagraph"/>
        <w:rPr>
          <w:rFonts w:ascii="Arial" w:hAnsi="Arial" w:cs="Arial"/>
          <w:color w:val="000000" w:themeColor="text1"/>
        </w:rPr>
      </w:pPr>
    </w:p>
    <w:p w14:paraId="2C2FA586" w14:textId="77777777" w:rsidR="00F27A03" w:rsidRPr="00E72C67" w:rsidRDefault="00DF20F6" w:rsidP="008977B9">
      <w:pPr>
        <w:pStyle w:val="ListParagraph"/>
        <w:numPr>
          <w:ilvl w:val="0"/>
          <w:numId w:val="11"/>
        </w:numPr>
        <w:spacing w:after="0" w:line="240" w:lineRule="auto"/>
        <w:rPr>
          <w:rFonts w:ascii="Arial" w:eastAsia="Times New Roman" w:hAnsi="Arial" w:cs="Arial"/>
          <w:b/>
          <w:bCs/>
          <w:color w:val="000000" w:themeColor="text1"/>
          <w:lang w:eastAsia="en-GB"/>
        </w:rPr>
      </w:pPr>
      <w:r w:rsidRPr="00E72C67">
        <w:rPr>
          <w:rFonts w:ascii="Arial" w:hAnsi="Arial" w:cs="Arial"/>
          <w:b/>
          <w:bCs/>
          <w:color w:val="000000" w:themeColor="text1"/>
        </w:rPr>
        <w:t xml:space="preserve">Why should I have to apply for the same job to get the right T&amp;C's and pay? why was this not aligned when we moved in June? </w:t>
      </w:r>
    </w:p>
    <w:p w14:paraId="3AEDCB97" w14:textId="19609C95" w:rsidR="00F27A03" w:rsidRPr="000C4B41" w:rsidRDefault="00DF20F6" w:rsidP="00CB006B">
      <w:pPr>
        <w:pStyle w:val="ListParagraph"/>
        <w:spacing w:after="0" w:line="240" w:lineRule="auto"/>
        <w:rPr>
          <w:rFonts w:ascii="Arial" w:eastAsia="Times New Roman" w:hAnsi="Arial" w:cs="Arial"/>
          <w:color w:val="000000" w:themeColor="text1"/>
          <w:lang w:eastAsia="en-GB"/>
        </w:rPr>
      </w:pPr>
      <w:r w:rsidRPr="000C4B41">
        <w:rPr>
          <w:rFonts w:ascii="Arial" w:hAnsi="Arial" w:cs="Arial"/>
          <w:color w:val="000000" w:themeColor="text1"/>
        </w:rPr>
        <w:t>We were unable to harmonise pre</w:t>
      </w:r>
      <w:r w:rsidR="00E72C67" w:rsidRPr="000C4B41">
        <w:rPr>
          <w:rFonts w:ascii="Arial" w:hAnsi="Arial" w:cs="Arial"/>
          <w:color w:val="000000" w:themeColor="text1"/>
        </w:rPr>
        <w:t>-</w:t>
      </w:r>
      <w:r w:rsidRPr="000C4B41">
        <w:rPr>
          <w:rFonts w:ascii="Arial" w:hAnsi="Arial" w:cs="Arial"/>
          <w:color w:val="000000" w:themeColor="text1"/>
        </w:rPr>
        <w:t xml:space="preserve">transfer as SC and PO staff did not have collective bargaining clauses in their contracts and </w:t>
      </w:r>
      <w:r w:rsidR="00C33948" w:rsidRPr="000C4B41">
        <w:rPr>
          <w:rFonts w:ascii="Arial" w:hAnsi="Arial" w:cs="Arial"/>
          <w:color w:val="000000" w:themeColor="text1"/>
        </w:rPr>
        <w:t>also,</w:t>
      </w:r>
      <w:r w:rsidRPr="000C4B41">
        <w:rPr>
          <w:rFonts w:ascii="Arial" w:hAnsi="Arial" w:cs="Arial"/>
          <w:color w:val="000000" w:themeColor="text1"/>
        </w:rPr>
        <w:t xml:space="preserve"> we did not have time as these staff came into scope later in the process.  It is a personal choice if you choose to apply for </w:t>
      </w:r>
      <w:r w:rsidR="004210B7" w:rsidRPr="000C4B41">
        <w:rPr>
          <w:rFonts w:ascii="Arial" w:hAnsi="Arial" w:cs="Arial"/>
          <w:color w:val="000000" w:themeColor="text1"/>
        </w:rPr>
        <w:t>a</w:t>
      </w:r>
      <w:r w:rsidRPr="000C4B41">
        <w:rPr>
          <w:rFonts w:ascii="Arial" w:hAnsi="Arial" w:cs="Arial"/>
          <w:color w:val="000000" w:themeColor="text1"/>
        </w:rPr>
        <w:t xml:space="preserve"> </w:t>
      </w:r>
      <w:r w:rsidR="00B20403">
        <w:rPr>
          <w:rFonts w:ascii="Arial" w:hAnsi="Arial" w:cs="Arial"/>
          <w:color w:val="000000" w:themeColor="text1"/>
        </w:rPr>
        <w:t>PS</w:t>
      </w:r>
      <w:r w:rsidRPr="000C4B41">
        <w:rPr>
          <w:rFonts w:ascii="Arial" w:hAnsi="Arial" w:cs="Arial"/>
          <w:color w:val="000000" w:themeColor="text1"/>
        </w:rPr>
        <w:t xml:space="preserve"> role now or wait for the outcome of the harmonisation negotiation.</w:t>
      </w:r>
    </w:p>
    <w:p w14:paraId="39186EA0" w14:textId="77777777" w:rsidR="000C4B41" w:rsidRPr="000C4B41" w:rsidRDefault="000C4B41" w:rsidP="000C4B41">
      <w:pPr>
        <w:spacing w:after="0" w:line="240" w:lineRule="auto"/>
        <w:rPr>
          <w:rFonts w:ascii="Arial" w:eastAsia="Times New Roman" w:hAnsi="Arial" w:cs="Arial"/>
          <w:color w:val="000000" w:themeColor="text1"/>
          <w:lang w:eastAsia="en-GB"/>
        </w:rPr>
      </w:pPr>
    </w:p>
    <w:p w14:paraId="00AF3663" w14:textId="77777777" w:rsidR="00F27A03" w:rsidRPr="00E72C67" w:rsidRDefault="00F27A03" w:rsidP="00E72C67">
      <w:pPr>
        <w:spacing w:after="0" w:line="240" w:lineRule="auto"/>
        <w:rPr>
          <w:rFonts w:ascii="Arial" w:eastAsia="Times New Roman" w:hAnsi="Arial" w:cs="Arial"/>
          <w:b/>
          <w:bCs/>
          <w:color w:val="000000"/>
          <w:lang w:eastAsia="en-GB"/>
        </w:rPr>
      </w:pPr>
    </w:p>
    <w:p w14:paraId="5CC62B43" w14:textId="7FC0F549" w:rsidR="00F27A03" w:rsidRPr="00E72C67" w:rsidRDefault="00DF20F6" w:rsidP="008977B9">
      <w:pPr>
        <w:pStyle w:val="ListParagraph"/>
        <w:numPr>
          <w:ilvl w:val="0"/>
          <w:numId w:val="11"/>
        </w:numPr>
        <w:spacing w:after="0" w:line="240" w:lineRule="auto"/>
        <w:rPr>
          <w:rFonts w:ascii="Arial" w:eastAsia="Times New Roman" w:hAnsi="Arial" w:cs="Arial"/>
          <w:b/>
          <w:bCs/>
          <w:color w:val="000000"/>
          <w:lang w:eastAsia="en-GB"/>
        </w:rPr>
      </w:pPr>
      <w:r w:rsidRPr="00E72C67">
        <w:rPr>
          <w:rFonts w:ascii="Arial" w:eastAsia="Times New Roman" w:hAnsi="Arial" w:cs="Arial"/>
          <w:b/>
          <w:bCs/>
          <w:color w:val="000000"/>
          <w:lang w:eastAsia="en-GB"/>
        </w:rPr>
        <w:t>Why can't staff go on temp pay to reflect their current role until harmonisation has been completed</w:t>
      </w:r>
      <w:r w:rsidR="00E72C67">
        <w:rPr>
          <w:rFonts w:ascii="Arial" w:eastAsia="Times New Roman" w:hAnsi="Arial" w:cs="Arial"/>
          <w:b/>
          <w:bCs/>
          <w:color w:val="000000"/>
          <w:lang w:eastAsia="en-GB"/>
        </w:rPr>
        <w:t>?</w:t>
      </w:r>
    </w:p>
    <w:p w14:paraId="39768521" w14:textId="6F05A079" w:rsidR="00F27A03" w:rsidRDefault="00DF20F6" w:rsidP="00CB006B">
      <w:pPr>
        <w:pStyle w:val="ListParagraph"/>
        <w:spacing w:after="0" w:line="240" w:lineRule="auto"/>
        <w:rPr>
          <w:rFonts w:ascii="Arial" w:eastAsia="Times New Roman" w:hAnsi="Arial" w:cs="Arial"/>
          <w:color w:val="000000"/>
          <w:lang w:eastAsia="en-GB"/>
        </w:rPr>
      </w:pPr>
      <w:r w:rsidRPr="000C4B41">
        <w:rPr>
          <w:rFonts w:ascii="Arial" w:eastAsia="Times New Roman" w:hAnsi="Arial" w:cs="Arial"/>
          <w:color w:val="000000"/>
          <w:lang w:eastAsia="en-GB"/>
        </w:rPr>
        <w:t xml:space="preserve">This has the potential to create overpayments and to complicate the pay harmonisation process as we only agree on the principles around assimilation during the negotiations on harmonisation.  </w:t>
      </w:r>
    </w:p>
    <w:p w14:paraId="45EA3BDE" w14:textId="77777777" w:rsidR="000C4B41" w:rsidRPr="000C4B41" w:rsidRDefault="000C4B41" w:rsidP="000C4B41">
      <w:pPr>
        <w:spacing w:after="0" w:line="240" w:lineRule="auto"/>
        <w:rPr>
          <w:rFonts w:ascii="Arial" w:eastAsia="Times New Roman" w:hAnsi="Arial" w:cs="Arial"/>
          <w:color w:val="000000"/>
          <w:lang w:eastAsia="en-GB"/>
        </w:rPr>
      </w:pPr>
    </w:p>
    <w:p w14:paraId="12DE157D" w14:textId="77777777" w:rsidR="00F27A03" w:rsidRPr="00F27A03" w:rsidRDefault="00F27A03" w:rsidP="00F27A03">
      <w:pPr>
        <w:spacing w:after="0" w:line="240" w:lineRule="auto"/>
        <w:rPr>
          <w:rFonts w:ascii="Arial" w:eastAsia="Times New Roman" w:hAnsi="Arial" w:cs="Arial"/>
          <w:color w:val="000000"/>
          <w:lang w:eastAsia="en-GB"/>
        </w:rPr>
      </w:pPr>
    </w:p>
    <w:p w14:paraId="6CEB0F5C" w14:textId="77777777" w:rsidR="00F27A03" w:rsidRPr="00C33948" w:rsidRDefault="00DF20F6" w:rsidP="008977B9">
      <w:pPr>
        <w:pStyle w:val="ListParagraph"/>
        <w:numPr>
          <w:ilvl w:val="0"/>
          <w:numId w:val="11"/>
        </w:numPr>
        <w:spacing w:after="0" w:line="240" w:lineRule="auto"/>
        <w:rPr>
          <w:rFonts w:ascii="Arial" w:eastAsia="Times New Roman" w:hAnsi="Arial" w:cs="Arial"/>
          <w:b/>
          <w:bCs/>
          <w:color w:val="000000" w:themeColor="text1"/>
          <w:lang w:eastAsia="en-GB"/>
        </w:rPr>
      </w:pPr>
      <w:r w:rsidRPr="00C33948">
        <w:rPr>
          <w:rFonts w:ascii="Arial" w:eastAsia="Times New Roman" w:hAnsi="Arial" w:cs="Arial"/>
          <w:b/>
          <w:bCs/>
          <w:color w:val="000000" w:themeColor="text1"/>
          <w:lang w:eastAsia="en-GB"/>
        </w:rPr>
        <w:t xml:space="preserve">We are now on permanent contracts; will this be on our legacy T&amp;C's- if so, how does this affect harmonisation? </w:t>
      </w:r>
    </w:p>
    <w:p w14:paraId="10B92A0C" w14:textId="612EC12C" w:rsidR="00F27A03" w:rsidRDefault="00DF20F6" w:rsidP="00CB006B">
      <w:pPr>
        <w:pStyle w:val="ListParagraph"/>
        <w:spacing w:after="0" w:line="240" w:lineRule="auto"/>
        <w:rPr>
          <w:rFonts w:ascii="Arial" w:eastAsia="Times New Roman" w:hAnsi="Arial" w:cs="Arial"/>
          <w:color w:val="000000" w:themeColor="text1"/>
          <w:lang w:eastAsia="en-GB"/>
        </w:rPr>
      </w:pPr>
      <w:r w:rsidRPr="000C4B41">
        <w:rPr>
          <w:rFonts w:ascii="Arial" w:eastAsia="Times New Roman" w:hAnsi="Arial" w:cs="Arial"/>
          <w:color w:val="000000" w:themeColor="text1"/>
          <w:lang w:eastAsia="en-GB"/>
        </w:rPr>
        <w:t xml:space="preserve">We assume this refers to FTC being made permanent.  In which case you will remain on your legacy terms until harmonisation. </w:t>
      </w:r>
    </w:p>
    <w:p w14:paraId="59B5A959" w14:textId="77777777" w:rsidR="000C4B41" w:rsidRPr="000C4B41" w:rsidRDefault="000C4B41" w:rsidP="000C4B41">
      <w:pPr>
        <w:spacing w:after="0" w:line="240" w:lineRule="auto"/>
        <w:rPr>
          <w:rFonts w:ascii="Arial" w:eastAsia="Times New Roman" w:hAnsi="Arial" w:cs="Arial"/>
          <w:color w:val="000000" w:themeColor="text1"/>
          <w:lang w:eastAsia="en-GB"/>
        </w:rPr>
      </w:pPr>
    </w:p>
    <w:p w14:paraId="2A8EB7F2" w14:textId="77777777" w:rsidR="00F27A03" w:rsidRPr="00F27A03" w:rsidRDefault="00F27A03" w:rsidP="00F27A03">
      <w:pPr>
        <w:pStyle w:val="ListParagraph"/>
        <w:spacing w:after="0" w:line="240" w:lineRule="auto"/>
        <w:rPr>
          <w:rFonts w:ascii="Arial" w:eastAsia="Times New Roman" w:hAnsi="Arial" w:cs="Arial"/>
          <w:color w:val="000000" w:themeColor="text1"/>
          <w:lang w:eastAsia="en-GB"/>
        </w:rPr>
      </w:pPr>
    </w:p>
    <w:p w14:paraId="4033917C" w14:textId="77777777" w:rsidR="00F27A03" w:rsidRPr="00C33948" w:rsidRDefault="00DF20F6" w:rsidP="008977B9">
      <w:pPr>
        <w:pStyle w:val="ListParagraph"/>
        <w:numPr>
          <w:ilvl w:val="0"/>
          <w:numId w:val="11"/>
        </w:numPr>
        <w:spacing w:after="0" w:line="240" w:lineRule="auto"/>
        <w:rPr>
          <w:rFonts w:ascii="Arial" w:eastAsia="Times New Roman" w:hAnsi="Arial" w:cs="Arial"/>
          <w:b/>
          <w:bCs/>
          <w:color w:val="000000" w:themeColor="text1"/>
          <w:lang w:eastAsia="en-GB"/>
        </w:rPr>
      </w:pPr>
      <w:r w:rsidRPr="00C33948">
        <w:rPr>
          <w:rFonts w:ascii="Arial" w:eastAsia="Times New Roman" w:hAnsi="Arial" w:cs="Arial"/>
          <w:b/>
          <w:bCs/>
          <w:color w:val="000000" w:themeColor="text1"/>
          <w:lang w:eastAsia="en-GB"/>
        </w:rPr>
        <w:t xml:space="preserve">Are we considering those who may have received a salary with the PO's that may be higher than the matched role? Will Pay Protection be considered as part of this process? </w:t>
      </w:r>
    </w:p>
    <w:p w14:paraId="15612255" w14:textId="051BC947" w:rsidR="00F27A03" w:rsidRDefault="00DF20F6" w:rsidP="00CB006B">
      <w:pPr>
        <w:pStyle w:val="ListParagraph"/>
        <w:spacing w:after="0" w:line="240" w:lineRule="auto"/>
        <w:rPr>
          <w:rFonts w:ascii="Arial" w:eastAsia="Times New Roman" w:hAnsi="Arial" w:cs="Arial"/>
          <w:color w:val="000000" w:themeColor="text1"/>
          <w:lang w:eastAsia="en-GB"/>
        </w:rPr>
      </w:pPr>
      <w:r w:rsidRPr="000C4B41">
        <w:rPr>
          <w:rFonts w:ascii="Arial" w:eastAsia="Times New Roman" w:hAnsi="Arial" w:cs="Arial"/>
          <w:color w:val="000000" w:themeColor="text1"/>
          <w:lang w:eastAsia="en-GB"/>
        </w:rPr>
        <w:t>This is subject to what is agreed in the negotiation process</w:t>
      </w:r>
    </w:p>
    <w:p w14:paraId="16055E85" w14:textId="6707D0DB" w:rsidR="0057557D" w:rsidRDefault="0057557D" w:rsidP="00CB006B">
      <w:pPr>
        <w:pStyle w:val="ListParagraph"/>
        <w:spacing w:after="0" w:line="240" w:lineRule="auto"/>
        <w:rPr>
          <w:rFonts w:ascii="Arial" w:eastAsia="Times New Roman" w:hAnsi="Arial" w:cs="Arial"/>
          <w:color w:val="000000" w:themeColor="text1"/>
          <w:lang w:eastAsia="en-GB"/>
        </w:rPr>
      </w:pPr>
    </w:p>
    <w:p w14:paraId="31E458C5" w14:textId="77777777" w:rsidR="0057557D" w:rsidRDefault="0057557D" w:rsidP="00CB006B">
      <w:pPr>
        <w:pStyle w:val="ListParagraph"/>
        <w:spacing w:after="0" w:line="240" w:lineRule="auto"/>
        <w:rPr>
          <w:rFonts w:ascii="Arial" w:eastAsia="Times New Roman" w:hAnsi="Arial" w:cs="Arial"/>
          <w:color w:val="000000" w:themeColor="text1"/>
          <w:lang w:eastAsia="en-GB"/>
        </w:rPr>
      </w:pPr>
    </w:p>
    <w:p w14:paraId="5B9EBA81" w14:textId="77777777" w:rsidR="0057557D" w:rsidRPr="0057557D" w:rsidRDefault="0057557D" w:rsidP="0057557D">
      <w:pPr>
        <w:pStyle w:val="ListParagraph"/>
        <w:numPr>
          <w:ilvl w:val="0"/>
          <w:numId w:val="11"/>
        </w:numPr>
        <w:rPr>
          <w:rFonts w:ascii="Arial" w:hAnsi="Arial" w:cs="Arial"/>
          <w:b/>
          <w:bCs/>
        </w:rPr>
      </w:pPr>
      <w:r w:rsidRPr="0057557D">
        <w:rPr>
          <w:rFonts w:ascii="Arial" w:hAnsi="Arial" w:cs="Arial"/>
          <w:b/>
          <w:bCs/>
        </w:rPr>
        <w:t xml:space="preserve">I am on a higher salary than the role I have been aligned to – what will happen to my pay? </w:t>
      </w:r>
    </w:p>
    <w:p w14:paraId="7365D1C8" w14:textId="2CCDA31A" w:rsidR="0057557D" w:rsidRPr="0057557D" w:rsidRDefault="0057557D" w:rsidP="0057557D">
      <w:pPr>
        <w:pStyle w:val="ListParagraph"/>
        <w:rPr>
          <w:rFonts w:ascii="Arial" w:hAnsi="Arial" w:cs="Arial"/>
        </w:rPr>
      </w:pPr>
      <w:r w:rsidRPr="0057557D">
        <w:rPr>
          <w:rFonts w:ascii="Arial" w:hAnsi="Arial" w:cs="Arial"/>
        </w:rPr>
        <w:t>Under the NA for CRC staff pay was assimilated to the same or next highest pay point for the band of the role the person was job matched to.  Where someone was over the maximum for the pay band their pay was protected for 3 years, on an erodible basis. (So</w:t>
      </w:r>
      <w:r>
        <w:rPr>
          <w:rFonts w:ascii="Arial" w:hAnsi="Arial" w:cs="Arial"/>
        </w:rPr>
        <w:t>,</w:t>
      </w:r>
      <w:r w:rsidRPr="0057557D">
        <w:rPr>
          <w:rFonts w:ascii="Arial" w:hAnsi="Arial" w:cs="Arial"/>
        </w:rPr>
        <w:t xml:space="preserve"> if you got pay rise for example the mark time pay would reduce accordingly).  What will happen to your pay is subject to what is agreed in the negotiations, but we are likely to seek to do something very similar if not the same. </w:t>
      </w:r>
    </w:p>
    <w:p w14:paraId="0623D36E" w14:textId="0FFB0944" w:rsidR="0057557D" w:rsidRPr="0057557D" w:rsidRDefault="0057557D" w:rsidP="0057557D">
      <w:pPr>
        <w:pStyle w:val="ListParagraph"/>
        <w:spacing w:after="0" w:line="240" w:lineRule="auto"/>
        <w:rPr>
          <w:rFonts w:ascii="Arial" w:eastAsia="Times New Roman" w:hAnsi="Arial" w:cs="Arial"/>
          <w:color w:val="000000" w:themeColor="text1"/>
          <w:lang w:eastAsia="en-GB"/>
        </w:rPr>
      </w:pPr>
    </w:p>
    <w:p w14:paraId="4A6EDA04" w14:textId="77777777" w:rsidR="00F27A03" w:rsidRPr="00F27A03" w:rsidRDefault="00F27A03" w:rsidP="00F27A03">
      <w:pPr>
        <w:spacing w:after="0" w:line="240" w:lineRule="auto"/>
        <w:rPr>
          <w:rFonts w:ascii="Arial" w:eastAsia="Times New Roman" w:hAnsi="Arial" w:cs="Arial"/>
          <w:color w:val="000000" w:themeColor="text1"/>
          <w:lang w:eastAsia="en-GB"/>
        </w:rPr>
      </w:pPr>
    </w:p>
    <w:p w14:paraId="19AE9BB4" w14:textId="77777777" w:rsidR="00F27A03" w:rsidRPr="00C33948" w:rsidRDefault="00DF20F6" w:rsidP="008977B9">
      <w:pPr>
        <w:pStyle w:val="ListParagraph"/>
        <w:numPr>
          <w:ilvl w:val="0"/>
          <w:numId w:val="11"/>
        </w:numPr>
        <w:rPr>
          <w:rFonts w:ascii="Arial" w:hAnsi="Arial" w:cs="Arial"/>
          <w:b/>
          <w:bCs/>
          <w:color w:val="000000" w:themeColor="text1"/>
        </w:rPr>
      </w:pPr>
      <w:r w:rsidRPr="00C33948">
        <w:rPr>
          <w:rFonts w:ascii="Arial" w:eastAsia="Times New Roman" w:hAnsi="Arial" w:cs="Arial"/>
          <w:b/>
          <w:bCs/>
          <w:color w:val="000000" w:themeColor="text1"/>
          <w:lang w:eastAsia="en-GB"/>
        </w:rPr>
        <w:t xml:space="preserve">At present SC staff working in prisons are not eligible for the prison monthly allowance payments. Will this remain the same until unification in 2022? </w:t>
      </w:r>
    </w:p>
    <w:p w14:paraId="5A981078" w14:textId="4941FDBB" w:rsidR="00F27A03" w:rsidRPr="000C4B41" w:rsidRDefault="00DF20F6" w:rsidP="00CB006B">
      <w:pPr>
        <w:pStyle w:val="ListParagraph"/>
        <w:spacing w:after="0" w:line="240" w:lineRule="auto"/>
        <w:rPr>
          <w:rFonts w:ascii="Arial" w:eastAsia="Times New Roman" w:hAnsi="Arial" w:cs="Arial"/>
          <w:color w:val="000000" w:themeColor="text1"/>
          <w:lang w:eastAsia="en-GB"/>
        </w:rPr>
      </w:pPr>
      <w:r w:rsidRPr="000C4B41">
        <w:rPr>
          <w:rFonts w:ascii="Arial" w:eastAsia="Times New Roman" w:hAnsi="Arial" w:cs="Arial"/>
          <w:color w:val="000000" w:themeColor="text1"/>
          <w:lang w:eastAsia="en-GB"/>
        </w:rPr>
        <w:t xml:space="preserve">We intend to pay all </w:t>
      </w:r>
      <w:r w:rsidR="00B20403">
        <w:rPr>
          <w:rFonts w:ascii="Arial" w:eastAsia="Times New Roman" w:hAnsi="Arial" w:cs="Arial"/>
          <w:color w:val="000000" w:themeColor="text1"/>
          <w:lang w:eastAsia="en-GB"/>
        </w:rPr>
        <w:t>PS</w:t>
      </w:r>
      <w:r w:rsidRPr="000C4B41">
        <w:rPr>
          <w:rFonts w:ascii="Arial" w:eastAsia="Times New Roman" w:hAnsi="Arial" w:cs="Arial"/>
          <w:color w:val="000000" w:themeColor="text1"/>
          <w:lang w:eastAsia="en-GB"/>
        </w:rPr>
        <w:t xml:space="preserve"> allowances to eligible staff once an agreement to harmonise has been reached. </w:t>
      </w:r>
    </w:p>
    <w:p w14:paraId="16BCC1C2" w14:textId="7776759E" w:rsidR="00F27A03" w:rsidRDefault="00F27A03" w:rsidP="00F27A03">
      <w:pPr>
        <w:pStyle w:val="ListParagraph"/>
        <w:rPr>
          <w:rFonts w:ascii="Arial" w:hAnsi="Arial" w:cs="Arial"/>
        </w:rPr>
      </w:pPr>
    </w:p>
    <w:p w14:paraId="168B1EF2" w14:textId="77777777" w:rsidR="000C4B41" w:rsidRPr="00F27A03" w:rsidRDefault="000C4B41" w:rsidP="00F27A03">
      <w:pPr>
        <w:pStyle w:val="ListParagraph"/>
        <w:rPr>
          <w:rFonts w:ascii="Arial" w:hAnsi="Arial" w:cs="Arial"/>
        </w:rPr>
      </w:pPr>
    </w:p>
    <w:p w14:paraId="6261F41C" w14:textId="77777777" w:rsidR="00F27A03" w:rsidRPr="00C33948" w:rsidRDefault="00DF20F6" w:rsidP="008977B9">
      <w:pPr>
        <w:pStyle w:val="ListParagraph"/>
        <w:numPr>
          <w:ilvl w:val="0"/>
          <w:numId w:val="11"/>
        </w:numPr>
        <w:rPr>
          <w:rFonts w:ascii="Arial" w:hAnsi="Arial" w:cs="Arial"/>
          <w:b/>
          <w:bCs/>
        </w:rPr>
      </w:pPr>
      <w:r w:rsidRPr="00C33948">
        <w:rPr>
          <w:rFonts w:ascii="Arial" w:hAnsi="Arial" w:cs="Arial"/>
          <w:b/>
          <w:bCs/>
        </w:rPr>
        <w:t>Will there be opportunities for voluntary redundancy?</w:t>
      </w:r>
    </w:p>
    <w:p w14:paraId="62DEBEB2" w14:textId="7251C248" w:rsidR="00F27A03" w:rsidRPr="000C4B41" w:rsidRDefault="00DF20F6" w:rsidP="00CB006B">
      <w:pPr>
        <w:pStyle w:val="ListParagraph"/>
        <w:rPr>
          <w:rFonts w:ascii="Arial" w:eastAsia="Times New Roman" w:hAnsi="Arial" w:cs="Arial"/>
          <w:color w:val="000000" w:themeColor="text1"/>
          <w:lang w:eastAsia="en-GB"/>
        </w:rPr>
      </w:pPr>
      <w:r w:rsidRPr="000C4B41">
        <w:rPr>
          <w:rFonts w:ascii="Arial" w:eastAsia="Times New Roman" w:hAnsi="Arial" w:cs="Arial"/>
          <w:color w:val="000000" w:themeColor="text1"/>
          <w:lang w:eastAsia="en-GB"/>
        </w:rPr>
        <w:t>This is subject to what is agreed in the negotiations process and we would need Treasury approval.</w:t>
      </w:r>
    </w:p>
    <w:p w14:paraId="16469B6B" w14:textId="5410D4DA" w:rsidR="00F27A03" w:rsidRPr="00F27A03" w:rsidRDefault="003663C4" w:rsidP="00F27A03">
      <w:pPr>
        <w:pStyle w:val="ListParagraph"/>
        <w:rPr>
          <w:rFonts w:ascii="Arial" w:eastAsia="Times New Roman" w:hAnsi="Arial" w:cs="Arial"/>
          <w:color w:val="000000" w:themeColor="text1"/>
          <w:lang w:eastAsia="en-GB"/>
        </w:rPr>
      </w:pPr>
      <w:r>
        <w:rPr>
          <w:rFonts w:ascii="Arial" w:eastAsia="Times New Roman" w:hAnsi="Arial" w:cs="Arial"/>
          <w:color w:val="000000" w:themeColor="text1"/>
          <w:lang w:eastAsia="en-GB"/>
        </w:rPr>
        <w:br/>
      </w:r>
    </w:p>
    <w:p w14:paraId="2DC508CD" w14:textId="77777777" w:rsidR="00F27A03" w:rsidRPr="00C33948" w:rsidRDefault="00DF20F6" w:rsidP="008977B9">
      <w:pPr>
        <w:pStyle w:val="ListParagraph"/>
        <w:numPr>
          <w:ilvl w:val="0"/>
          <w:numId w:val="11"/>
        </w:numPr>
        <w:rPr>
          <w:rFonts w:ascii="Arial" w:eastAsia="Times New Roman" w:hAnsi="Arial" w:cs="Arial"/>
          <w:b/>
          <w:bCs/>
          <w:color w:val="000000" w:themeColor="text1"/>
          <w:lang w:eastAsia="en-GB"/>
        </w:rPr>
      </w:pPr>
      <w:r w:rsidRPr="00C33948">
        <w:rPr>
          <w:rFonts w:ascii="Arial" w:hAnsi="Arial" w:cs="Arial"/>
          <w:b/>
          <w:bCs/>
        </w:rPr>
        <w:t xml:space="preserve">The email that went out said we would be aligned to the lowest band in Probation, before being secondary transferred - we have been brought into Probation but our salaries have not changed and we have not been advised what Band we are in - when will this part be sorted?  </w:t>
      </w:r>
    </w:p>
    <w:p w14:paraId="7AEF6B66" w14:textId="75615E64" w:rsidR="00F27A03" w:rsidRPr="000C4B41" w:rsidRDefault="00DF20F6" w:rsidP="00CB006B">
      <w:pPr>
        <w:pStyle w:val="ListParagraph"/>
        <w:rPr>
          <w:rFonts w:ascii="Arial" w:eastAsia="Times New Roman" w:hAnsi="Arial" w:cs="Arial"/>
          <w:color w:val="000000" w:themeColor="text1"/>
          <w:lang w:eastAsia="en-GB"/>
        </w:rPr>
      </w:pPr>
      <w:r w:rsidRPr="000C4B41">
        <w:rPr>
          <w:rFonts w:ascii="Arial" w:hAnsi="Arial" w:cs="Arial"/>
          <w:color w:val="000000" w:themeColor="text1"/>
        </w:rPr>
        <w:t xml:space="preserve">All PO &amp; SC have remained on their legacy salary pending harmonisation.  If you are an ex-CRC member of staff in an unmatched role then temporary pay assimilation was applied whereby you would be matched to the same or next lowest pay point and if the later pay protection applied to ensure you did not experience a detriment. This will be resolved as part of a secondary transfer. </w:t>
      </w:r>
    </w:p>
    <w:p w14:paraId="4DF81A78" w14:textId="1CB5DEF9" w:rsidR="00F27A03" w:rsidRDefault="00F27A03" w:rsidP="00F27A03">
      <w:pPr>
        <w:pStyle w:val="ListParagraph"/>
        <w:rPr>
          <w:rFonts w:ascii="Arial" w:hAnsi="Arial" w:cs="Arial"/>
        </w:rPr>
      </w:pPr>
    </w:p>
    <w:p w14:paraId="0837B52D" w14:textId="77777777" w:rsidR="000C4B41" w:rsidRPr="00F27A03" w:rsidRDefault="000C4B41" w:rsidP="00F27A03">
      <w:pPr>
        <w:pStyle w:val="ListParagraph"/>
        <w:rPr>
          <w:rFonts w:ascii="Arial" w:hAnsi="Arial" w:cs="Arial"/>
        </w:rPr>
      </w:pPr>
    </w:p>
    <w:p w14:paraId="69388017" w14:textId="77777777" w:rsidR="000C4B41" w:rsidRDefault="00DF20F6" w:rsidP="008977B9">
      <w:pPr>
        <w:pStyle w:val="ListParagraph"/>
        <w:numPr>
          <w:ilvl w:val="0"/>
          <w:numId w:val="11"/>
        </w:numPr>
        <w:spacing w:after="0" w:line="240" w:lineRule="auto"/>
        <w:rPr>
          <w:rFonts w:ascii="Arial" w:eastAsia="Times New Roman" w:hAnsi="Arial" w:cs="Arial"/>
          <w:lang w:eastAsia="en-GB"/>
        </w:rPr>
      </w:pPr>
      <w:r w:rsidRPr="00C33948">
        <w:rPr>
          <w:rFonts w:ascii="Arial" w:eastAsia="Times New Roman" w:hAnsi="Arial" w:cs="Arial"/>
          <w:b/>
          <w:bCs/>
          <w:lang w:eastAsia="en-GB"/>
        </w:rPr>
        <w:t>How are new staff being hired on a higher pay grade than existing staff? how is this justified</w:t>
      </w:r>
      <w:r w:rsidRPr="000C4B41">
        <w:rPr>
          <w:rFonts w:ascii="Arial" w:eastAsia="Times New Roman" w:hAnsi="Arial" w:cs="Arial"/>
          <w:b/>
          <w:bCs/>
          <w:lang w:eastAsia="en-GB"/>
        </w:rPr>
        <w:t>?</w:t>
      </w:r>
    </w:p>
    <w:p w14:paraId="421C5585" w14:textId="078E3E70" w:rsidR="00F27A03" w:rsidRPr="000C4B41" w:rsidRDefault="00DF20F6" w:rsidP="00CB006B">
      <w:pPr>
        <w:pStyle w:val="ListParagraph"/>
        <w:spacing w:after="0" w:line="240" w:lineRule="auto"/>
        <w:rPr>
          <w:rFonts w:ascii="Arial" w:eastAsia="Times New Roman" w:hAnsi="Arial" w:cs="Arial"/>
          <w:lang w:eastAsia="en-GB"/>
        </w:rPr>
      </w:pPr>
      <w:r w:rsidRPr="000C4B41">
        <w:rPr>
          <w:rFonts w:ascii="Arial" w:eastAsia="Times New Roman" w:hAnsi="Arial" w:cs="Arial"/>
          <w:color w:val="000000" w:themeColor="text1"/>
          <w:lang w:eastAsia="en-GB"/>
        </w:rPr>
        <w:t xml:space="preserve">Jobs are advertised on </w:t>
      </w:r>
      <w:r w:rsidR="00B20403">
        <w:rPr>
          <w:rFonts w:ascii="Arial" w:eastAsia="Times New Roman" w:hAnsi="Arial" w:cs="Arial"/>
          <w:color w:val="000000" w:themeColor="text1"/>
          <w:lang w:eastAsia="en-GB"/>
        </w:rPr>
        <w:t>PS</w:t>
      </w:r>
      <w:r w:rsidRPr="000C4B41">
        <w:rPr>
          <w:rFonts w:ascii="Arial" w:eastAsia="Times New Roman" w:hAnsi="Arial" w:cs="Arial"/>
          <w:color w:val="000000" w:themeColor="text1"/>
          <w:lang w:eastAsia="en-GB"/>
        </w:rPr>
        <w:t xml:space="preserve"> </w:t>
      </w:r>
      <w:r w:rsidR="009A601E" w:rsidRPr="000C4B41">
        <w:rPr>
          <w:rFonts w:ascii="Arial" w:eastAsia="Times New Roman" w:hAnsi="Arial" w:cs="Arial"/>
          <w:color w:val="000000" w:themeColor="text1"/>
          <w:lang w:eastAsia="en-GB"/>
        </w:rPr>
        <w:t>terms and</w:t>
      </w:r>
      <w:r w:rsidRPr="000C4B41">
        <w:rPr>
          <w:rFonts w:ascii="Arial" w:eastAsia="Times New Roman" w:hAnsi="Arial" w:cs="Arial"/>
          <w:color w:val="000000" w:themeColor="text1"/>
          <w:lang w:eastAsia="en-GB"/>
        </w:rPr>
        <w:t xml:space="preserve"> pay Until we reach an agreement on a harmonisation package, we cannot vary staff terms/conditions, whether positive or negative for those who have transferred in</w:t>
      </w:r>
    </w:p>
    <w:p w14:paraId="426264DA" w14:textId="77777777" w:rsidR="000C4B41" w:rsidRPr="000C4B41" w:rsidRDefault="000C4B41" w:rsidP="000C4B41">
      <w:pPr>
        <w:pStyle w:val="ListParagraph"/>
        <w:spacing w:after="0" w:line="240" w:lineRule="auto"/>
        <w:rPr>
          <w:rFonts w:ascii="Arial" w:eastAsia="Times New Roman" w:hAnsi="Arial" w:cs="Arial"/>
          <w:lang w:eastAsia="en-GB"/>
        </w:rPr>
      </w:pPr>
    </w:p>
    <w:p w14:paraId="4FBCD733" w14:textId="77777777" w:rsidR="00B65894" w:rsidRPr="00B65894" w:rsidRDefault="00B65894" w:rsidP="00B65894">
      <w:pPr>
        <w:pStyle w:val="ListParagraph"/>
        <w:spacing w:after="0" w:line="240" w:lineRule="auto"/>
        <w:rPr>
          <w:rFonts w:ascii="Arial" w:eastAsia="Times New Roman" w:hAnsi="Arial" w:cs="Arial"/>
          <w:lang w:eastAsia="en-GB"/>
        </w:rPr>
      </w:pPr>
    </w:p>
    <w:p w14:paraId="6B2FC17C" w14:textId="77777777" w:rsidR="000C4B41" w:rsidRDefault="00DF20F6" w:rsidP="008977B9">
      <w:pPr>
        <w:pStyle w:val="ListParagraph"/>
        <w:numPr>
          <w:ilvl w:val="0"/>
          <w:numId w:val="11"/>
        </w:numPr>
        <w:rPr>
          <w:rFonts w:ascii="Arial" w:hAnsi="Arial" w:cs="Arial"/>
          <w:b/>
          <w:bCs/>
          <w:color w:val="242424"/>
          <w:shd w:val="clear" w:color="auto" w:fill="FFFFFF"/>
        </w:rPr>
      </w:pPr>
      <w:r w:rsidRPr="00675098">
        <w:rPr>
          <w:rFonts w:ascii="Arial" w:hAnsi="Arial" w:cs="Arial"/>
          <w:b/>
          <w:bCs/>
          <w:color w:val="242424"/>
          <w:shd w:val="clear" w:color="auto" w:fill="FFFFFF"/>
        </w:rPr>
        <w:t>If, once the secondary</w:t>
      </w:r>
      <w:r w:rsidRPr="000C4B41">
        <w:rPr>
          <w:rFonts w:ascii="Arial" w:hAnsi="Arial" w:cs="Arial"/>
          <w:b/>
          <w:bCs/>
          <w:color w:val="242424"/>
          <w:shd w:val="clear" w:color="auto" w:fill="FFFFFF"/>
        </w:rPr>
        <w:t xml:space="preserve"> transfer is complete, we are aligned to a pay grade that is lower than our current salary, will we automatically be moved to the top of the allocated pay band?</w:t>
      </w:r>
    </w:p>
    <w:p w14:paraId="128CBA40" w14:textId="47697ED4" w:rsidR="00B65894" w:rsidRPr="000C4B41" w:rsidRDefault="00DF20F6" w:rsidP="00CB006B">
      <w:pPr>
        <w:pStyle w:val="ListParagraph"/>
        <w:rPr>
          <w:rFonts w:ascii="Arial" w:hAnsi="Arial" w:cs="Arial"/>
          <w:b/>
          <w:bCs/>
          <w:color w:val="242424"/>
          <w:shd w:val="clear" w:color="auto" w:fill="FFFFFF"/>
        </w:rPr>
      </w:pPr>
      <w:r w:rsidRPr="000C4B41">
        <w:rPr>
          <w:rFonts w:ascii="Arial" w:hAnsi="Arial" w:cs="Arial"/>
          <w:color w:val="000000" w:themeColor="text1"/>
          <w:shd w:val="clear" w:color="auto" w:fill="FFFFFF"/>
        </w:rPr>
        <w:t xml:space="preserve">This is dependent on the outcome of the negotiations. </w:t>
      </w:r>
    </w:p>
    <w:p w14:paraId="35336169" w14:textId="77777777" w:rsidR="000C4B41" w:rsidRPr="000C4B41" w:rsidRDefault="000C4B41" w:rsidP="000C4B41">
      <w:pPr>
        <w:pStyle w:val="ListParagraph"/>
        <w:rPr>
          <w:rFonts w:ascii="Arial" w:hAnsi="Arial" w:cs="Arial"/>
          <w:b/>
          <w:bCs/>
          <w:color w:val="242424"/>
          <w:shd w:val="clear" w:color="auto" w:fill="FFFFFF"/>
        </w:rPr>
      </w:pPr>
    </w:p>
    <w:p w14:paraId="35D74382" w14:textId="77777777" w:rsidR="00B65894" w:rsidRPr="00B65894" w:rsidRDefault="00B65894" w:rsidP="00B65894">
      <w:pPr>
        <w:pStyle w:val="ListParagraph"/>
        <w:rPr>
          <w:rFonts w:ascii="Arial" w:hAnsi="Arial" w:cs="Arial"/>
          <w:color w:val="000000" w:themeColor="text1"/>
          <w:shd w:val="clear" w:color="auto" w:fill="FFFFFF"/>
        </w:rPr>
      </w:pPr>
    </w:p>
    <w:p w14:paraId="5833789A" w14:textId="328AE9BF" w:rsidR="00B65894" w:rsidRPr="000C4B41" w:rsidRDefault="00DF20F6" w:rsidP="008977B9">
      <w:pPr>
        <w:pStyle w:val="ListParagraph"/>
        <w:numPr>
          <w:ilvl w:val="0"/>
          <w:numId w:val="11"/>
        </w:numPr>
        <w:spacing w:after="0" w:line="240" w:lineRule="auto"/>
        <w:rPr>
          <w:rFonts w:ascii="Arial" w:eastAsia="Times New Roman" w:hAnsi="Arial" w:cs="Arial"/>
          <w:b/>
          <w:bCs/>
          <w:lang w:eastAsia="en-GB"/>
        </w:rPr>
      </w:pPr>
      <w:r w:rsidRPr="00675098">
        <w:rPr>
          <w:rFonts w:ascii="Arial" w:hAnsi="Arial" w:cs="Arial"/>
          <w:b/>
          <w:bCs/>
          <w:color w:val="242424"/>
          <w:shd w:val="clear" w:color="auto" w:fill="FFFFFF"/>
        </w:rPr>
        <w:t>As part of the transfer, those from PF came across with a pay review due. As harmonisation won't</w:t>
      </w:r>
      <w:r w:rsidRPr="000C4B41">
        <w:rPr>
          <w:rFonts w:ascii="Arial" w:hAnsi="Arial" w:cs="Arial"/>
          <w:b/>
          <w:bCs/>
          <w:color w:val="242424"/>
          <w:shd w:val="clear" w:color="auto" w:fill="FFFFFF"/>
        </w:rPr>
        <w:t xml:space="preserve"> occur in the next year, will this be addressed at all? It was not addressed in the measures</w:t>
      </w:r>
      <w:r w:rsidR="009A601E">
        <w:rPr>
          <w:rFonts w:ascii="Arial" w:hAnsi="Arial" w:cs="Arial"/>
          <w:b/>
          <w:bCs/>
          <w:color w:val="242424"/>
          <w:shd w:val="clear" w:color="auto" w:fill="FFFFFF"/>
        </w:rPr>
        <w:t>.</w:t>
      </w:r>
    </w:p>
    <w:p w14:paraId="060FF244" w14:textId="781DCECF" w:rsidR="001257E3" w:rsidRPr="001257E3" w:rsidRDefault="00DF20F6" w:rsidP="00CB006B">
      <w:pPr>
        <w:pStyle w:val="ListParagraph"/>
        <w:rPr>
          <w:rFonts w:ascii="Arial" w:hAnsi="Arial" w:cs="Arial"/>
          <w:color w:val="70AD47" w:themeColor="accent6"/>
          <w:shd w:val="clear" w:color="auto" w:fill="FFFFFF"/>
        </w:rPr>
      </w:pPr>
      <w:r w:rsidRPr="000C4B41">
        <w:rPr>
          <w:rFonts w:ascii="Arial" w:hAnsi="Arial" w:cs="Arial"/>
          <w:color w:val="242424"/>
          <w:shd w:val="clear" w:color="auto" w:fill="FFFFFF"/>
        </w:rPr>
        <w:lastRenderedPageBreak/>
        <w:t xml:space="preserve">The measures confirmed the pay review would be honoured.  However, it was explained during consultation it would not happen in July due to the need to resolve post-transfer pay queries. It is in hand and further communication will follow. </w:t>
      </w:r>
    </w:p>
    <w:p w14:paraId="2A93DEC6" w14:textId="05D62A46" w:rsidR="001257E3" w:rsidRPr="001257E3" w:rsidRDefault="001257E3" w:rsidP="001257E3">
      <w:pPr>
        <w:pStyle w:val="ListParagraph"/>
        <w:rPr>
          <w:rFonts w:ascii="Arial" w:hAnsi="Arial" w:cs="Arial"/>
          <w:color w:val="70AD47" w:themeColor="accent6"/>
          <w:shd w:val="clear" w:color="auto" w:fill="FFFFFF"/>
        </w:rPr>
      </w:pPr>
    </w:p>
    <w:p w14:paraId="0515BA6A" w14:textId="77777777" w:rsidR="001257E3" w:rsidRPr="001257E3" w:rsidRDefault="001257E3" w:rsidP="001257E3">
      <w:pPr>
        <w:pStyle w:val="ListParagraph"/>
        <w:rPr>
          <w:rFonts w:ascii="Arial" w:hAnsi="Arial" w:cs="Arial"/>
          <w:color w:val="70AD47" w:themeColor="accent6"/>
          <w:shd w:val="clear" w:color="auto" w:fill="FFFFFF"/>
        </w:rPr>
      </w:pPr>
    </w:p>
    <w:p w14:paraId="64F1F527" w14:textId="77777777" w:rsidR="001257E3" w:rsidRDefault="00DF20F6" w:rsidP="008977B9">
      <w:pPr>
        <w:pStyle w:val="ListParagraph"/>
        <w:numPr>
          <w:ilvl w:val="0"/>
          <w:numId w:val="11"/>
        </w:numPr>
        <w:rPr>
          <w:rFonts w:ascii="Arial" w:hAnsi="Arial" w:cs="Arial"/>
          <w:b/>
          <w:bCs/>
          <w:color w:val="242424"/>
          <w:shd w:val="clear" w:color="auto" w:fill="FFFFFF"/>
        </w:rPr>
      </w:pPr>
      <w:r w:rsidRPr="00675098">
        <w:rPr>
          <w:rFonts w:ascii="Arial" w:hAnsi="Arial" w:cs="Arial"/>
          <w:b/>
          <w:bCs/>
          <w:color w:val="242424"/>
          <w:shd w:val="clear" w:color="auto" w:fill="FFFFFF"/>
        </w:rPr>
        <w:t>Will CRC staff already assimilated to the National Probation Service but aligned to MoJ roles</w:t>
      </w:r>
      <w:r w:rsidRPr="001257E3">
        <w:rPr>
          <w:rFonts w:ascii="Arial" w:hAnsi="Arial" w:cs="Arial"/>
          <w:b/>
          <w:bCs/>
          <w:color w:val="242424"/>
          <w:shd w:val="clear" w:color="auto" w:fill="FFFFFF"/>
        </w:rPr>
        <w:t xml:space="preserve"> get the contractual pay band increment in April 2022?</w:t>
      </w:r>
    </w:p>
    <w:p w14:paraId="398DEC6C" w14:textId="531B6B0B" w:rsidR="00B65894" w:rsidRPr="001257E3" w:rsidRDefault="00DF20F6" w:rsidP="00CB006B">
      <w:pPr>
        <w:pStyle w:val="ListParagraph"/>
        <w:rPr>
          <w:rFonts w:ascii="Arial" w:hAnsi="Arial" w:cs="Arial"/>
          <w:b/>
          <w:bCs/>
          <w:color w:val="242424"/>
          <w:shd w:val="clear" w:color="auto" w:fill="FFFFFF"/>
        </w:rPr>
      </w:pPr>
      <w:r w:rsidRPr="00024A42">
        <w:rPr>
          <w:rFonts w:ascii="Arial" w:hAnsi="Arial" w:cs="Arial"/>
          <w:color w:val="242424"/>
          <w:shd w:val="clear" w:color="auto" w:fill="FFFFFF"/>
        </w:rPr>
        <w:t>To be advised</w:t>
      </w:r>
      <w:r w:rsidR="00024A42">
        <w:rPr>
          <w:rFonts w:ascii="Arial" w:hAnsi="Arial" w:cs="Arial"/>
          <w:color w:val="242424"/>
          <w:shd w:val="clear" w:color="auto" w:fill="FFFFFF"/>
        </w:rPr>
        <w:t xml:space="preserve"> in the coming weeks. </w:t>
      </w:r>
    </w:p>
    <w:p w14:paraId="0489BC7F" w14:textId="77777777" w:rsidR="001257E3" w:rsidRPr="001257E3" w:rsidRDefault="001257E3" w:rsidP="001257E3">
      <w:pPr>
        <w:pStyle w:val="ListParagraph"/>
        <w:rPr>
          <w:rFonts w:ascii="Arial" w:hAnsi="Arial" w:cs="Arial"/>
          <w:b/>
          <w:bCs/>
          <w:color w:val="242424"/>
          <w:shd w:val="clear" w:color="auto" w:fill="FFFFFF"/>
        </w:rPr>
      </w:pPr>
    </w:p>
    <w:p w14:paraId="7708CDA5" w14:textId="27C62A87" w:rsidR="00B65894" w:rsidRPr="00B65894" w:rsidRDefault="00B65894" w:rsidP="00B65894">
      <w:pPr>
        <w:pStyle w:val="ListParagraph"/>
        <w:rPr>
          <w:rFonts w:ascii="Arial" w:hAnsi="Arial" w:cs="Arial"/>
          <w:color w:val="242424"/>
          <w:shd w:val="clear" w:color="auto" w:fill="FFFFFF"/>
        </w:rPr>
      </w:pPr>
    </w:p>
    <w:p w14:paraId="3C2E7480" w14:textId="0E235062" w:rsidR="00B65894" w:rsidRPr="001257E3" w:rsidRDefault="00DF20F6" w:rsidP="008977B9">
      <w:pPr>
        <w:pStyle w:val="ListParagraph"/>
        <w:numPr>
          <w:ilvl w:val="0"/>
          <w:numId w:val="11"/>
        </w:numPr>
        <w:rPr>
          <w:rFonts w:ascii="Arial" w:hAnsi="Arial" w:cs="Arial"/>
          <w:b/>
          <w:bCs/>
          <w:color w:val="242424"/>
          <w:shd w:val="clear" w:color="auto" w:fill="FFFFFF"/>
        </w:rPr>
      </w:pPr>
      <w:r w:rsidRPr="001257E3">
        <w:rPr>
          <w:rFonts w:ascii="Arial" w:hAnsi="Arial" w:cs="Arial"/>
          <w:b/>
          <w:bCs/>
          <w:color w:val="242424"/>
          <w:shd w:val="clear" w:color="auto" w:fill="FFFFFF"/>
        </w:rPr>
        <w:t xml:space="preserve">For us who didn't receive any written assurance relating to protections; when </w:t>
      </w:r>
      <w:r w:rsidRPr="00675098">
        <w:rPr>
          <w:rFonts w:ascii="Arial" w:hAnsi="Arial" w:cs="Arial"/>
          <w:b/>
          <w:bCs/>
          <w:color w:val="242424"/>
          <w:shd w:val="clear" w:color="auto" w:fill="FFFFFF"/>
        </w:rPr>
        <w:t>does pay protection</w:t>
      </w:r>
      <w:r w:rsidRPr="001257E3">
        <w:rPr>
          <w:rFonts w:ascii="Arial" w:hAnsi="Arial" w:cs="Arial"/>
          <w:b/>
          <w:bCs/>
          <w:color w:val="242424"/>
          <w:shd w:val="clear" w:color="auto" w:fill="FFFFFF"/>
        </w:rPr>
        <w:t xml:space="preserve"> start - at the point of alignment, harmonisation, or 26th June?</w:t>
      </w:r>
    </w:p>
    <w:p w14:paraId="2CDFC06B" w14:textId="28AD82EA" w:rsidR="001257E3" w:rsidRDefault="00621C76" w:rsidP="00CB006B">
      <w:pPr>
        <w:pStyle w:val="ListParagraph"/>
        <w:rPr>
          <w:rFonts w:ascii="Arial" w:hAnsi="Arial" w:cs="Arial"/>
          <w:color w:val="242424"/>
          <w:shd w:val="clear" w:color="auto" w:fill="FFFFFF"/>
        </w:rPr>
      </w:pPr>
      <w:r>
        <w:rPr>
          <w:rFonts w:ascii="Arial" w:hAnsi="Arial" w:cs="Arial"/>
          <w:color w:val="242424"/>
          <w:shd w:val="clear" w:color="auto" w:fill="FFFFFF"/>
        </w:rPr>
        <w:t xml:space="preserve">This will </w:t>
      </w:r>
      <w:r w:rsidR="00DF20F6" w:rsidRPr="001257E3">
        <w:rPr>
          <w:rFonts w:ascii="Arial" w:hAnsi="Arial" w:cs="Arial"/>
          <w:color w:val="242424"/>
          <w:shd w:val="clear" w:color="auto" w:fill="FFFFFF"/>
        </w:rPr>
        <w:t xml:space="preserve">be agreed as part of the harmonisation process. </w:t>
      </w:r>
    </w:p>
    <w:p w14:paraId="2357C832" w14:textId="77777777" w:rsidR="001257E3" w:rsidRPr="001257E3" w:rsidRDefault="001257E3" w:rsidP="001257E3">
      <w:pPr>
        <w:pStyle w:val="ListParagraph"/>
        <w:rPr>
          <w:rFonts w:ascii="Arial" w:hAnsi="Arial" w:cs="Arial"/>
          <w:color w:val="242424"/>
          <w:shd w:val="clear" w:color="auto" w:fill="FFFFFF"/>
        </w:rPr>
      </w:pPr>
    </w:p>
    <w:p w14:paraId="1F8EFC5B" w14:textId="4B73F1F8" w:rsidR="00B65894" w:rsidRPr="00B65894" w:rsidRDefault="00B65894" w:rsidP="00B65894">
      <w:pPr>
        <w:pStyle w:val="ListParagraph"/>
        <w:rPr>
          <w:rFonts w:ascii="Arial" w:hAnsi="Arial" w:cs="Arial"/>
          <w:color w:val="242424"/>
          <w:shd w:val="clear" w:color="auto" w:fill="FFFFFF"/>
        </w:rPr>
      </w:pPr>
    </w:p>
    <w:p w14:paraId="0FF0C4EC" w14:textId="77777777" w:rsidR="00B65894" w:rsidRPr="00B65894" w:rsidRDefault="00DF20F6" w:rsidP="008977B9">
      <w:pPr>
        <w:pStyle w:val="ListParagraph"/>
        <w:numPr>
          <w:ilvl w:val="0"/>
          <w:numId w:val="11"/>
        </w:numPr>
        <w:rPr>
          <w:rFonts w:ascii="Arial" w:hAnsi="Arial" w:cs="Arial"/>
          <w:b/>
          <w:bCs/>
          <w:color w:val="242424"/>
          <w:shd w:val="clear" w:color="auto" w:fill="FFFFFF"/>
        </w:rPr>
      </w:pPr>
      <w:r w:rsidRPr="00675098">
        <w:rPr>
          <w:rFonts w:ascii="Arial" w:hAnsi="Arial" w:cs="Arial"/>
          <w:b/>
          <w:bCs/>
          <w:color w:val="242424"/>
          <w:shd w:val="clear" w:color="auto" w:fill="FFFFFF"/>
        </w:rPr>
        <w:t>Is there potential</w:t>
      </w:r>
      <w:r w:rsidRPr="00B65894">
        <w:rPr>
          <w:rFonts w:ascii="Arial" w:hAnsi="Arial" w:cs="Arial"/>
          <w:b/>
          <w:bCs/>
          <w:color w:val="242424"/>
          <w:shd w:val="clear" w:color="auto" w:fill="FFFFFF"/>
        </w:rPr>
        <w:t xml:space="preserve"> for staff to receive lower pay after harmonisation than they are on now?</w:t>
      </w:r>
    </w:p>
    <w:p w14:paraId="6E76557B" w14:textId="25A46B28" w:rsidR="00493178" w:rsidRPr="006F1637" w:rsidRDefault="00C47A2A" w:rsidP="006F1637">
      <w:pPr>
        <w:pStyle w:val="ListParagraph"/>
        <w:rPr>
          <w:rFonts w:ascii="Arial" w:hAnsi="Arial" w:cs="Arial"/>
          <w:color w:val="242424"/>
          <w:shd w:val="clear" w:color="auto" w:fill="FFFFFF"/>
        </w:rPr>
      </w:pPr>
      <w:r>
        <w:rPr>
          <w:rFonts w:ascii="Arial" w:hAnsi="Arial" w:cs="Arial"/>
          <w:color w:val="242424"/>
          <w:shd w:val="clear" w:color="auto" w:fill="FFFFFF"/>
        </w:rPr>
        <w:t>This will</w:t>
      </w:r>
      <w:r w:rsidR="00DF20F6" w:rsidRPr="001257E3">
        <w:rPr>
          <w:rFonts w:ascii="Arial" w:hAnsi="Arial" w:cs="Arial"/>
          <w:color w:val="242424"/>
          <w:shd w:val="clear" w:color="auto" w:fill="FFFFFF"/>
        </w:rPr>
        <w:t xml:space="preserve"> be dependent on what is agreed in the harmonisation negotiations. </w:t>
      </w:r>
      <w:r w:rsidR="006F1637">
        <w:rPr>
          <w:rFonts w:ascii="Arial" w:hAnsi="Arial" w:cs="Arial"/>
          <w:color w:val="242424"/>
          <w:shd w:val="clear" w:color="auto" w:fill="FFFFFF"/>
        </w:rPr>
        <w:br/>
      </w:r>
    </w:p>
    <w:p w14:paraId="1A1E9593" w14:textId="570444F3" w:rsidR="001257E3" w:rsidRPr="006F1637" w:rsidRDefault="00DF20F6" w:rsidP="006F1637">
      <w:pPr>
        <w:pStyle w:val="Heading2"/>
        <w:rPr>
          <w:rFonts w:ascii="Arial" w:eastAsia="Times New Roman" w:hAnsi="Arial" w:cs="Arial"/>
          <w:color w:val="7030A0"/>
          <w:lang w:eastAsia="en-GB"/>
        </w:rPr>
      </w:pPr>
      <w:bookmarkStart w:id="14" w:name="_Toc100304549"/>
      <w:r w:rsidRPr="006F1637">
        <w:rPr>
          <w:rFonts w:ascii="Arial" w:hAnsi="Arial" w:cs="Arial"/>
          <w:b/>
          <w:bCs/>
          <w:color w:val="7030A0"/>
          <w:sz w:val="28"/>
          <w:szCs w:val="28"/>
        </w:rPr>
        <w:t>Back-dating pay</w:t>
      </w:r>
      <w:bookmarkEnd w:id="14"/>
    </w:p>
    <w:p w14:paraId="29913C15" w14:textId="77777777" w:rsidR="001257E3" w:rsidRPr="00B65894" w:rsidRDefault="001257E3" w:rsidP="001257E3">
      <w:pPr>
        <w:pStyle w:val="ListParagraph"/>
        <w:rPr>
          <w:rFonts w:ascii="Arial" w:hAnsi="Arial" w:cs="Arial"/>
          <w:color w:val="242424"/>
          <w:shd w:val="clear" w:color="auto" w:fill="FFFFFF"/>
        </w:rPr>
      </w:pPr>
    </w:p>
    <w:p w14:paraId="24298F02" w14:textId="77777777" w:rsidR="001257E3" w:rsidRPr="001257E3" w:rsidRDefault="00DF20F6" w:rsidP="008977B9">
      <w:pPr>
        <w:pStyle w:val="ListParagraph"/>
        <w:numPr>
          <w:ilvl w:val="0"/>
          <w:numId w:val="12"/>
        </w:numPr>
        <w:rPr>
          <w:rFonts w:ascii="Arial" w:hAnsi="Arial" w:cs="Arial"/>
          <w:b/>
          <w:bCs/>
          <w:color w:val="242424"/>
          <w:shd w:val="clear" w:color="auto" w:fill="FFFFFF"/>
        </w:rPr>
      </w:pPr>
      <w:r w:rsidRPr="001257E3">
        <w:rPr>
          <w:rFonts w:ascii="Arial" w:eastAsia="Times New Roman" w:hAnsi="Arial" w:cs="Arial"/>
          <w:b/>
          <w:bCs/>
          <w:color w:val="000000" w:themeColor="text1"/>
          <w:lang w:eastAsia="en-GB"/>
        </w:rPr>
        <w:t>Will those transferring into HMPPS have their pay backdated to 26th June 2021?</w:t>
      </w:r>
    </w:p>
    <w:p w14:paraId="44FEB82E" w14:textId="7A37759E" w:rsidR="00493178" w:rsidRPr="001257E3" w:rsidRDefault="00DF20F6" w:rsidP="00CB006B">
      <w:pPr>
        <w:pStyle w:val="ListParagraph"/>
        <w:rPr>
          <w:rFonts w:ascii="Arial" w:hAnsi="Arial" w:cs="Arial"/>
          <w:b/>
          <w:bCs/>
          <w:color w:val="242424"/>
          <w:shd w:val="clear" w:color="auto" w:fill="FFFFFF"/>
        </w:rPr>
      </w:pPr>
      <w:r w:rsidRPr="001257E3">
        <w:rPr>
          <w:rFonts w:ascii="Arial" w:hAnsi="Arial" w:cs="Arial"/>
          <w:color w:val="000000" w:themeColor="text1"/>
        </w:rPr>
        <w:t>This is subject to what is agreed during negotiations.</w:t>
      </w:r>
    </w:p>
    <w:p w14:paraId="2D9D38FF" w14:textId="77777777" w:rsidR="00493178" w:rsidRPr="001257E3" w:rsidRDefault="00493178" w:rsidP="00CB006B">
      <w:pPr>
        <w:pStyle w:val="ListParagraph"/>
        <w:rPr>
          <w:rFonts w:ascii="Arial" w:hAnsi="Arial" w:cs="Arial"/>
          <w:b/>
          <w:bCs/>
          <w:color w:val="242424"/>
          <w:shd w:val="clear" w:color="auto" w:fill="FFFFFF"/>
        </w:rPr>
      </w:pPr>
    </w:p>
    <w:p w14:paraId="03A059DC" w14:textId="77777777" w:rsidR="00493178" w:rsidRPr="001257E3" w:rsidRDefault="00493178" w:rsidP="00CB006B">
      <w:pPr>
        <w:pStyle w:val="ListParagraph"/>
        <w:rPr>
          <w:rFonts w:ascii="Arial" w:hAnsi="Arial" w:cs="Arial"/>
          <w:b/>
          <w:bCs/>
          <w:color w:val="242424"/>
          <w:shd w:val="clear" w:color="auto" w:fill="FFFFFF"/>
        </w:rPr>
      </w:pPr>
    </w:p>
    <w:p w14:paraId="7AEC858A" w14:textId="2EAF85A4" w:rsidR="00493178" w:rsidRPr="001257E3" w:rsidRDefault="00DF20F6" w:rsidP="008977B9">
      <w:pPr>
        <w:pStyle w:val="ListParagraph"/>
        <w:numPr>
          <w:ilvl w:val="0"/>
          <w:numId w:val="12"/>
        </w:numPr>
        <w:rPr>
          <w:rFonts w:ascii="Arial" w:hAnsi="Arial" w:cs="Arial"/>
          <w:b/>
          <w:bCs/>
          <w:color w:val="000000" w:themeColor="text1"/>
        </w:rPr>
      </w:pPr>
      <w:r w:rsidRPr="001257E3">
        <w:rPr>
          <w:rFonts w:ascii="Arial" w:hAnsi="Arial" w:cs="Arial"/>
          <w:b/>
          <w:bCs/>
          <w:color w:val="000000" w:themeColor="text1"/>
        </w:rPr>
        <w:t>When a pay scale for individuals has been decided, will it be backdated to June this year or will it be for the new tax year?</w:t>
      </w:r>
    </w:p>
    <w:p w14:paraId="5ECBEE40" w14:textId="23183CE6" w:rsidR="00493178" w:rsidRPr="001257E3" w:rsidRDefault="00DF20F6" w:rsidP="00CB006B">
      <w:pPr>
        <w:pStyle w:val="ListParagraph"/>
        <w:rPr>
          <w:rFonts w:ascii="Arial" w:hAnsi="Arial" w:cs="Arial"/>
          <w:color w:val="000000" w:themeColor="text1"/>
        </w:rPr>
      </w:pPr>
      <w:r w:rsidRPr="001257E3">
        <w:rPr>
          <w:rFonts w:ascii="Arial" w:hAnsi="Arial" w:cs="Arial"/>
          <w:color w:val="000000" w:themeColor="text1"/>
        </w:rPr>
        <w:t>This is subject to what is agreed during negotiations.</w:t>
      </w:r>
    </w:p>
    <w:p w14:paraId="507FF579" w14:textId="146A1123" w:rsidR="00493178" w:rsidRPr="00493178" w:rsidRDefault="00493178" w:rsidP="00493178">
      <w:pPr>
        <w:pStyle w:val="ListParagraph"/>
        <w:rPr>
          <w:rFonts w:ascii="Arial" w:hAnsi="Arial" w:cs="Arial"/>
          <w:color w:val="000000" w:themeColor="text1"/>
        </w:rPr>
      </w:pPr>
    </w:p>
    <w:p w14:paraId="39A3FF3D" w14:textId="77777777" w:rsidR="00493178" w:rsidRPr="00493178" w:rsidRDefault="00493178" w:rsidP="00493178">
      <w:pPr>
        <w:pStyle w:val="ListParagraph"/>
        <w:rPr>
          <w:rFonts w:ascii="Arial" w:hAnsi="Arial" w:cs="Arial"/>
          <w:color w:val="000000" w:themeColor="text1"/>
        </w:rPr>
      </w:pPr>
    </w:p>
    <w:p w14:paraId="57F91632" w14:textId="00BE72F6" w:rsidR="00493178" w:rsidRPr="001257E3" w:rsidRDefault="00DF20F6" w:rsidP="008977B9">
      <w:pPr>
        <w:pStyle w:val="ListParagraph"/>
        <w:numPr>
          <w:ilvl w:val="0"/>
          <w:numId w:val="12"/>
        </w:numPr>
        <w:rPr>
          <w:rFonts w:ascii="Arial" w:eastAsia="Times New Roman" w:hAnsi="Arial" w:cs="Arial"/>
          <w:b/>
          <w:bCs/>
          <w:color w:val="000000" w:themeColor="text1"/>
          <w:lang w:eastAsia="en-GB"/>
        </w:rPr>
      </w:pPr>
      <w:r w:rsidRPr="001257E3">
        <w:rPr>
          <w:rFonts w:ascii="Arial" w:eastAsia="Times New Roman" w:hAnsi="Arial" w:cs="Arial"/>
          <w:b/>
          <w:bCs/>
          <w:color w:val="000000" w:themeColor="text1"/>
          <w:lang w:eastAsia="en-GB"/>
        </w:rPr>
        <w:t xml:space="preserve">You are saying we may not be backdated. However, when I spoke to payroll, they said I would be backdated. I was told that they were still in the process of sorting this out. Is this true? </w:t>
      </w:r>
    </w:p>
    <w:p w14:paraId="09D563F2" w14:textId="42612C68" w:rsidR="00493178" w:rsidRPr="001257E3" w:rsidRDefault="00DF20F6" w:rsidP="00CB006B">
      <w:pPr>
        <w:pStyle w:val="ListParagraph"/>
        <w:rPr>
          <w:rFonts w:ascii="Arial" w:eastAsia="Times New Roman" w:hAnsi="Arial" w:cs="Arial"/>
          <w:color w:val="000000" w:themeColor="text1"/>
          <w:lang w:eastAsia="en-GB"/>
        </w:rPr>
      </w:pPr>
      <w:r w:rsidRPr="001257E3">
        <w:rPr>
          <w:rFonts w:ascii="Arial" w:hAnsi="Arial" w:cs="Arial"/>
          <w:color w:val="000000" w:themeColor="text1"/>
        </w:rPr>
        <w:t>This is subject to the outcome of the harmonisation negotiations.</w:t>
      </w:r>
    </w:p>
    <w:p w14:paraId="63838CBB" w14:textId="77777777" w:rsidR="00493178" w:rsidRPr="001257E3" w:rsidRDefault="00493178" w:rsidP="00CB006B">
      <w:pPr>
        <w:pStyle w:val="ListParagraph"/>
        <w:rPr>
          <w:rFonts w:ascii="Arial" w:eastAsia="Times New Roman" w:hAnsi="Arial" w:cs="Arial"/>
          <w:color w:val="000000" w:themeColor="text1"/>
          <w:lang w:eastAsia="en-GB"/>
        </w:rPr>
      </w:pPr>
    </w:p>
    <w:p w14:paraId="5A67DDFB" w14:textId="77777777" w:rsidR="00493178" w:rsidRPr="00493178" w:rsidRDefault="00493178" w:rsidP="00493178">
      <w:pPr>
        <w:pStyle w:val="ListParagraph"/>
        <w:rPr>
          <w:rFonts w:ascii="Arial" w:eastAsia="Times New Roman" w:hAnsi="Arial" w:cs="Arial"/>
          <w:color w:val="000000" w:themeColor="text1"/>
          <w:lang w:eastAsia="en-GB"/>
        </w:rPr>
      </w:pPr>
    </w:p>
    <w:p w14:paraId="5DBBC052" w14:textId="77777777" w:rsidR="00493178" w:rsidRPr="00493178" w:rsidRDefault="00DF20F6" w:rsidP="008977B9">
      <w:pPr>
        <w:pStyle w:val="ListParagraph"/>
        <w:numPr>
          <w:ilvl w:val="0"/>
          <w:numId w:val="12"/>
        </w:numPr>
        <w:rPr>
          <w:rFonts w:ascii="Arial" w:hAnsi="Arial" w:cs="Arial"/>
          <w:b/>
          <w:bCs/>
          <w:color w:val="000000" w:themeColor="text1"/>
          <w:u w:val="single"/>
        </w:rPr>
      </w:pPr>
      <w:r w:rsidRPr="00493178">
        <w:rPr>
          <w:rFonts w:ascii="Arial" w:eastAsia="Times New Roman" w:hAnsi="Arial" w:cs="Arial"/>
          <w:b/>
          <w:bCs/>
          <w:color w:val="000000" w:themeColor="text1"/>
          <w:lang w:eastAsia="en-GB"/>
        </w:rPr>
        <w:t xml:space="preserve">Will those subject to secondary transfers have pay backdated where there is an increase? </w:t>
      </w:r>
    </w:p>
    <w:p w14:paraId="06CDF757" w14:textId="76537718" w:rsidR="00493178" w:rsidRPr="001257E3" w:rsidRDefault="00DF20F6" w:rsidP="00CB006B">
      <w:pPr>
        <w:pStyle w:val="ListParagraph"/>
        <w:rPr>
          <w:rFonts w:ascii="Arial" w:eastAsia="Times New Roman" w:hAnsi="Arial" w:cs="Arial"/>
          <w:color w:val="000000" w:themeColor="text1"/>
          <w:lang w:eastAsia="en-GB"/>
        </w:rPr>
      </w:pPr>
      <w:r w:rsidRPr="001257E3">
        <w:rPr>
          <w:rFonts w:ascii="Arial" w:hAnsi="Arial" w:cs="Arial"/>
          <w:color w:val="000000" w:themeColor="text1"/>
        </w:rPr>
        <w:t>This is subject to the outcome of the harmonisation negotiations.</w:t>
      </w:r>
    </w:p>
    <w:p w14:paraId="48BAC1B1" w14:textId="77777777" w:rsidR="00493178" w:rsidRPr="001257E3" w:rsidRDefault="00493178" w:rsidP="00CB006B">
      <w:pPr>
        <w:pStyle w:val="ListParagraph"/>
        <w:rPr>
          <w:rFonts w:ascii="Arial" w:eastAsia="Times New Roman" w:hAnsi="Arial" w:cs="Arial"/>
          <w:color w:val="000000" w:themeColor="text1"/>
          <w:lang w:eastAsia="en-GB"/>
        </w:rPr>
      </w:pPr>
    </w:p>
    <w:p w14:paraId="26966726" w14:textId="77777777" w:rsidR="00493178" w:rsidRPr="00493178" w:rsidRDefault="00493178" w:rsidP="00493178">
      <w:pPr>
        <w:pStyle w:val="ListParagraph"/>
        <w:rPr>
          <w:rFonts w:ascii="Arial" w:hAnsi="Arial" w:cs="Arial"/>
          <w:b/>
          <w:bCs/>
          <w:color w:val="000000" w:themeColor="text1"/>
          <w:u w:val="single"/>
        </w:rPr>
      </w:pPr>
    </w:p>
    <w:p w14:paraId="72FFEC87" w14:textId="77777777" w:rsidR="00493178" w:rsidRPr="00493178" w:rsidRDefault="00DF20F6" w:rsidP="008977B9">
      <w:pPr>
        <w:pStyle w:val="ListParagraph"/>
        <w:numPr>
          <w:ilvl w:val="0"/>
          <w:numId w:val="12"/>
        </w:numPr>
        <w:rPr>
          <w:rFonts w:ascii="Arial" w:eastAsia="Times New Roman" w:hAnsi="Arial" w:cs="Arial"/>
          <w:b/>
          <w:bCs/>
          <w:color w:val="000000" w:themeColor="text1"/>
          <w:lang w:eastAsia="en-GB"/>
        </w:rPr>
      </w:pPr>
      <w:r w:rsidRPr="00493178">
        <w:rPr>
          <w:rFonts w:ascii="Arial" w:hAnsi="Arial" w:cs="Arial"/>
          <w:b/>
          <w:bCs/>
          <w:color w:val="000000" w:themeColor="text1"/>
        </w:rPr>
        <w:t xml:space="preserve">Will pay be backdated to the date of transfer or does this begin from the date of implementation? </w:t>
      </w:r>
    </w:p>
    <w:p w14:paraId="252C92AA" w14:textId="27799961" w:rsidR="00493178" w:rsidRPr="001257E3" w:rsidRDefault="00DF20F6" w:rsidP="00CB006B">
      <w:pPr>
        <w:pStyle w:val="ListParagraph"/>
        <w:rPr>
          <w:rFonts w:ascii="Arial" w:hAnsi="Arial" w:cs="Arial"/>
          <w:b/>
          <w:bCs/>
          <w:color w:val="000000" w:themeColor="text1"/>
        </w:rPr>
      </w:pPr>
      <w:r w:rsidRPr="001257E3">
        <w:rPr>
          <w:rFonts w:ascii="Arial" w:hAnsi="Arial" w:cs="Arial"/>
          <w:color w:val="000000" w:themeColor="text1"/>
        </w:rPr>
        <w:t>This is subject to the outcome of the harmonisation negotiations.</w:t>
      </w:r>
    </w:p>
    <w:p w14:paraId="3FA58263" w14:textId="77777777" w:rsidR="00493178" w:rsidRPr="001257E3" w:rsidRDefault="00493178" w:rsidP="00CB006B">
      <w:pPr>
        <w:pStyle w:val="ListParagraph"/>
        <w:rPr>
          <w:rFonts w:ascii="Arial" w:hAnsi="Arial" w:cs="Arial"/>
          <w:b/>
          <w:bCs/>
          <w:color w:val="000000" w:themeColor="text1"/>
        </w:rPr>
      </w:pPr>
    </w:p>
    <w:p w14:paraId="4B87D6B2" w14:textId="77777777" w:rsidR="00493178" w:rsidRPr="001257E3" w:rsidRDefault="00493178" w:rsidP="00CB006B">
      <w:pPr>
        <w:pStyle w:val="ListParagraph"/>
        <w:rPr>
          <w:rFonts w:ascii="Arial" w:hAnsi="Arial" w:cs="Arial"/>
          <w:b/>
          <w:bCs/>
          <w:color w:val="000000" w:themeColor="text1"/>
        </w:rPr>
      </w:pPr>
    </w:p>
    <w:p w14:paraId="7E26F37A" w14:textId="77777777" w:rsidR="001257E3" w:rsidRPr="001257E3" w:rsidRDefault="00DF20F6" w:rsidP="008977B9">
      <w:pPr>
        <w:pStyle w:val="ListParagraph"/>
        <w:numPr>
          <w:ilvl w:val="0"/>
          <w:numId w:val="12"/>
        </w:numPr>
        <w:rPr>
          <w:rFonts w:ascii="Arial" w:hAnsi="Arial" w:cs="Arial"/>
          <w:b/>
          <w:bCs/>
          <w:color w:val="000000" w:themeColor="text1"/>
        </w:rPr>
      </w:pPr>
      <w:r w:rsidRPr="00493178">
        <w:rPr>
          <w:rFonts w:ascii="Arial" w:hAnsi="Arial" w:cs="Arial"/>
          <w:b/>
          <w:bCs/>
        </w:rPr>
        <w:lastRenderedPageBreak/>
        <w:t xml:space="preserve">When some people transferred in, a pay review was due in July (Interserve/Purple Futures) this was deferred until after the transfer but not heard anything since. When will this be reviewed, and will it be backdated given that it will be another year before harmonisation occurs and we are seeing a detriment because of this transfer which I know is not the intent of the transfer?  </w:t>
      </w:r>
    </w:p>
    <w:p w14:paraId="2BF97F98" w14:textId="2CD9E3B5" w:rsidR="00493178" w:rsidRPr="001257E3" w:rsidRDefault="00DF20F6" w:rsidP="00CB006B">
      <w:pPr>
        <w:pStyle w:val="ListParagraph"/>
        <w:rPr>
          <w:rFonts w:ascii="Arial" w:hAnsi="Arial" w:cs="Arial"/>
          <w:b/>
          <w:bCs/>
          <w:color w:val="000000" w:themeColor="text1"/>
        </w:rPr>
      </w:pPr>
      <w:r w:rsidRPr="001257E3">
        <w:rPr>
          <w:rFonts w:ascii="Arial" w:hAnsi="Arial" w:cs="Arial"/>
          <w:color w:val="000000" w:themeColor="text1"/>
        </w:rPr>
        <w:t xml:space="preserve">Staff who transferred from Interserve PO were advised their pay review may be delayed due to having to prioritise pay queries post-transfer. Is in hand and will be communicated shortly. </w:t>
      </w:r>
    </w:p>
    <w:p w14:paraId="3544567D" w14:textId="77777777" w:rsidR="00493178" w:rsidRPr="001257E3" w:rsidRDefault="00493178" w:rsidP="00CB006B">
      <w:pPr>
        <w:pStyle w:val="ListParagraph"/>
        <w:rPr>
          <w:rFonts w:ascii="Arial" w:hAnsi="Arial" w:cs="Arial"/>
          <w:b/>
          <w:bCs/>
          <w:color w:val="000000" w:themeColor="text1"/>
        </w:rPr>
      </w:pPr>
    </w:p>
    <w:p w14:paraId="1DA0B0E1" w14:textId="77777777" w:rsidR="00493178" w:rsidRPr="00493178" w:rsidRDefault="00493178" w:rsidP="00493178">
      <w:pPr>
        <w:pStyle w:val="ListParagraph"/>
        <w:rPr>
          <w:rFonts w:ascii="Arial" w:hAnsi="Arial" w:cs="Arial"/>
          <w:color w:val="7030A0"/>
          <w:highlight w:val="yellow"/>
        </w:rPr>
      </w:pPr>
    </w:p>
    <w:p w14:paraId="3308F79F" w14:textId="77777777" w:rsidR="001257E3" w:rsidRDefault="00DF20F6" w:rsidP="008977B9">
      <w:pPr>
        <w:pStyle w:val="ListParagraph"/>
        <w:numPr>
          <w:ilvl w:val="0"/>
          <w:numId w:val="12"/>
        </w:numPr>
        <w:rPr>
          <w:rFonts w:ascii="Arial" w:hAnsi="Arial" w:cs="Arial"/>
          <w:b/>
          <w:bCs/>
        </w:rPr>
      </w:pPr>
      <w:r w:rsidRPr="001257E3">
        <w:rPr>
          <w:rFonts w:ascii="Arial" w:hAnsi="Arial" w:cs="Arial"/>
          <w:b/>
          <w:bCs/>
        </w:rPr>
        <w:t>It is my understanding that all directly employed CRC staff transferred on PS terms and conditions - why has pay therefore not been aligned to the role aligned to?  Will there be a backdate of pay?</w:t>
      </w:r>
    </w:p>
    <w:p w14:paraId="038993FD" w14:textId="725CA373" w:rsidR="00493178" w:rsidRPr="001257E3" w:rsidRDefault="00DF20F6" w:rsidP="00CB006B">
      <w:pPr>
        <w:pStyle w:val="ListParagraph"/>
        <w:rPr>
          <w:rFonts w:ascii="Arial" w:hAnsi="Arial" w:cs="Arial"/>
          <w:b/>
          <w:bCs/>
        </w:rPr>
      </w:pPr>
      <w:r w:rsidRPr="001257E3">
        <w:rPr>
          <w:rFonts w:ascii="Arial" w:hAnsi="Arial" w:cs="Arial"/>
          <w:color w:val="000000" w:themeColor="text1"/>
        </w:rPr>
        <w:t xml:space="preserve">For ex-CRC staff pay was assimilated to </w:t>
      </w:r>
      <w:r w:rsidR="00B20403">
        <w:rPr>
          <w:rFonts w:ascii="Arial" w:hAnsi="Arial" w:cs="Arial"/>
          <w:color w:val="000000" w:themeColor="text1"/>
        </w:rPr>
        <w:t>PS</w:t>
      </w:r>
      <w:r w:rsidRPr="001257E3">
        <w:rPr>
          <w:rFonts w:ascii="Arial" w:hAnsi="Arial" w:cs="Arial"/>
          <w:color w:val="000000" w:themeColor="text1"/>
        </w:rPr>
        <w:t xml:space="preserve"> Payscales at the point of transfer for those aligned to roles in the </w:t>
      </w:r>
      <w:r w:rsidR="00B20403">
        <w:rPr>
          <w:rFonts w:ascii="Arial" w:hAnsi="Arial" w:cs="Arial"/>
          <w:color w:val="000000" w:themeColor="text1"/>
        </w:rPr>
        <w:t>PS</w:t>
      </w:r>
      <w:r w:rsidRPr="001257E3">
        <w:rPr>
          <w:rFonts w:ascii="Arial" w:hAnsi="Arial" w:cs="Arial"/>
          <w:color w:val="000000" w:themeColor="text1"/>
        </w:rPr>
        <w:t xml:space="preserve">.  If you were aligned to a role outside of </w:t>
      </w:r>
      <w:r w:rsidR="004210B7">
        <w:rPr>
          <w:rFonts w:ascii="Arial" w:hAnsi="Arial" w:cs="Arial"/>
          <w:color w:val="000000" w:themeColor="text1"/>
        </w:rPr>
        <w:t>PS,</w:t>
      </w:r>
      <w:r w:rsidRPr="001257E3">
        <w:rPr>
          <w:rFonts w:ascii="Arial" w:hAnsi="Arial" w:cs="Arial"/>
          <w:color w:val="000000" w:themeColor="text1"/>
        </w:rPr>
        <w:t xml:space="preserve"> you were given temporary pay assimilation to reflect your legacy pay. This will remain until any secondary transfer occurs when your pay will be assimilated. </w:t>
      </w:r>
    </w:p>
    <w:p w14:paraId="4FFF097B" w14:textId="59D5F2A5" w:rsidR="00493178" w:rsidRDefault="00493178" w:rsidP="00493178">
      <w:pPr>
        <w:pStyle w:val="ListParagraph"/>
        <w:rPr>
          <w:rFonts w:ascii="Arial" w:hAnsi="Arial" w:cs="Arial"/>
        </w:rPr>
      </w:pPr>
    </w:p>
    <w:p w14:paraId="7FCA9202" w14:textId="77777777" w:rsidR="003663C4" w:rsidRPr="00493178" w:rsidRDefault="003663C4" w:rsidP="00493178">
      <w:pPr>
        <w:pStyle w:val="ListParagraph"/>
        <w:rPr>
          <w:rFonts w:ascii="Arial" w:hAnsi="Arial" w:cs="Arial"/>
        </w:rPr>
      </w:pPr>
    </w:p>
    <w:p w14:paraId="061B92D9" w14:textId="7BE29FB8" w:rsidR="00493178" w:rsidRPr="001257E3" w:rsidRDefault="00DF20F6" w:rsidP="008977B9">
      <w:pPr>
        <w:pStyle w:val="ListParagraph"/>
        <w:numPr>
          <w:ilvl w:val="0"/>
          <w:numId w:val="12"/>
        </w:numPr>
        <w:rPr>
          <w:rFonts w:ascii="Arial" w:eastAsia="Times New Roman" w:hAnsi="Arial" w:cs="Arial"/>
          <w:b/>
          <w:bCs/>
          <w:color w:val="7030A0"/>
          <w:lang w:eastAsia="en-GB"/>
        </w:rPr>
      </w:pPr>
      <w:r w:rsidRPr="001257E3">
        <w:rPr>
          <w:rFonts w:ascii="Arial" w:hAnsi="Arial" w:cs="Arial"/>
          <w:b/>
          <w:bCs/>
        </w:rPr>
        <w:t xml:space="preserve">I was part of the supply chain but got aligned to a PSO role within programmes. I have now left this role and I am training to be a PO. Will I still receive my backdated pay from my previous role? and if so when?  </w:t>
      </w:r>
    </w:p>
    <w:p w14:paraId="48790BE1" w14:textId="3913E263" w:rsidR="001257E3" w:rsidRDefault="00C47A2A" w:rsidP="001257E3">
      <w:pPr>
        <w:pStyle w:val="ListParagraph"/>
        <w:rPr>
          <w:rFonts w:ascii="Arial" w:hAnsi="Arial" w:cs="Arial"/>
          <w:color w:val="000000" w:themeColor="text1"/>
        </w:rPr>
      </w:pPr>
      <w:r w:rsidRPr="001257E3">
        <w:rPr>
          <w:rFonts w:ascii="Arial" w:hAnsi="Arial" w:cs="Arial"/>
          <w:color w:val="000000" w:themeColor="text1"/>
        </w:rPr>
        <w:t>This is subject to the outcome of the harmonisation negotiations.</w:t>
      </w:r>
    </w:p>
    <w:p w14:paraId="4AE0D053" w14:textId="77777777" w:rsidR="00C47A2A" w:rsidRPr="001257E3" w:rsidRDefault="00C47A2A" w:rsidP="001257E3">
      <w:pPr>
        <w:pStyle w:val="ListParagraph"/>
        <w:rPr>
          <w:rFonts w:ascii="Arial" w:eastAsia="Times New Roman" w:hAnsi="Arial" w:cs="Arial"/>
          <w:color w:val="7030A0"/>
          <w:lang w:eastAsia="en-GB"/>
        </w:rPr>
      </w:pPr>
    </w:p>
    <w:p w14:paraId="4373F752" w14:textId="77777777" w:rsidR="00493178" w:rsidRPr="00493178" w:rsidRDefault="00493178" w:rsidP="00493178">
      <w:pPr>
        <w:pStyle w:val="ListParagraph"/>
        <w:rPr>
          <w:rFonts w:ascii="Arial" w:hAnsi="Arial" w:cs="Arial"/>
        </w:rPr>
      </w:pPr>
    </w:p>
    <w:p w14:paraId="52E3ED9D" w14:textId="77777777" w:rsidR="00493178" w:rsidRPr="00D46C7E" w:rsidRDefault="00DF20F6" w:rsidP="008977B9">
      <w:pPr>
        <w:pStyle w:val="ListParagraph"/>
        <w:numPr>
          <w:ilvl w:val="0"/>
          <w:numId w:val="12"/>
        </w:numPr>
        <w:rPr>
          <w:rFonts w:ascii="Arial" w:hAnsi="Arial" w:cs="Arial"/>
          <w:b/>
          <w:bCs/>
          <w:color w:val="000000"/>
        </w:rPr>
      </w:pPr>
      <w:r w:rsidRPr="00D46C7E">
        <w:rPr>
          <w:rFonts w:ascii="Arial" w:hAnsi="Arial" w:cs="Arial"/>
          <w:b/>
          <w:bCs/>
        </w:rPr>
        <w:t>I have seen in my area currently advertising for PSOs so if I apply for that job and I am successful, will I still be eligible for a backdate of pay?</w:t>
      </w:r>
      <w:r w:rsidRPr="00D46C7E">
        <w:rPr>
          <w:rFonts w:ascii="Arial" w:hAnsi="Arial" w:cs="Arial"/>
          <w:b/>
          <w:bCs/>
          <w:color w:val="FF0000"/>
        </w:rPr>
        <w:t xml:space="preserve"> </w:t>
      </w:r>
    </w:p>
    <w:p w14:paraId="50F760AA" w14:textId="73D16ACC" w:rsidR="001257E3" w:rsidRDefault="00C47A2A" w:rsidP="001257E3">
      <w:pPr>
        <w:pStyle w:val="ListParagraph"/>
        <w:rPr>
          <w:rFonts w:ascii="Arial" w:hAnsi="Arial" w:cs="Arial"/>
          <w:color w:val="000000" w:themeColor="text1"/>
        </w:rPr>
      </w:pPr>
      <w:r w:rsidRPr="001257E3">
        <w:rPr>
          <w:rFonts w:ascii="Arial" w:hAnsi="Arial" w:cs="Arial"/>
          <w:color w:val="000000" w:themeColor="text1"/>
        </w:rPr>
        <w:t>This is subject to the outcome of the harmonisation negotiations.</w:t>
      </w:r>
    </w:p>
    <w:p w14:paraId="43FB119D" w14:textId="77777777" w:rsidR="00C47A2A" w:rsidRPr="001257E3" w:rsidRDefault="00C47A2A" w:rsidP="001257E3">
      <w:pPr>
        <w:pStyle w:val="ListParagraph"/>
        <w:rPr>
          <w:rFonts w:ascii="Arial" w:hAnsi="Arial" w:cs="Arial"/>
          <w:color w:val="000000"/>
        </w:rPr>
      </w:pPr>
    </w:p>
    <w:p w14:paraId="0C3CF06C" w14:textId="77777777" w:rsidR="00493178" w:rsidRPr="00493178" w:rsidRDefault="00493178" w:rsidP="00493178">
      <w:pPr>
        <w:pStyle w:val="ListParagraph"/>
        <w:rPr>
          <w:rFonts w:ascii="Arial" w:hAnsi="Arial" w:cs="Arial"/>
        </w:rPr>
      </w:pPr>
    </w:p>
    <w:p w14:paraId="18E0054D" w14:textId="77777777" w:rsidR="00493178" w:rsidRPr="00D46C7E" w:rsidRDefault="00DF20F6" w:rsidP="008977B9">
      <w:pPr>
        <w:pStyle w:val="ListParagraph"/>
        <w:numPr>
          <w:ilvl w:val="0"/>
          <w:numId w:val="12"/>
        </w:numPr>
        <w:rPr>
          <w:rFonts w:ascii="Arial" w:hAnsi="Arial" w:cs="Arial"/>
          <w:b/>
          <w:bCs/>
          <w:color w:val="000000"/>
        </w:rPr>
      </w:pPr>
      <w:r w:rsidRPr="00D46C7E">
        <w:rPr>
          <w:rFonts w:ascii="Arial" w:hAnsi="Arial" w:cs="Arial"/>
          <w:b/>
          <w:bCs/>
        </w:rPr>
        <w:t xml:space="preserve">If I leave this job and apply for the same role as an external candidate (and potentially get that job and actual pay), am I still entitled to any back pay going back to June? </w:t>
      </w:r>
    </w:p>
    <w:p w14:paraId="4B2D2005" w14:textId="6C2A1AED" w:rsidR="001257E3" w:rsidRDefault="00C47A2A" w:rsidP="001257E3">
      <w:pPr>
        <w:pStyle w:val="ListParagraph"/>
        <w:rPr>
          <w:rFonts w:ascii="Arial" w:hAnsi="Arial" w:cs="Arial"/>
          <w:color w:val="000000" w:themeColor="text1"/>
        </w:rPr>
      </w:pPr>
      <w:r w:rsidRPr="001257E3">
        <w:rPr>
          <w:rFonts w:ascii="Arial" w:hAnsi="Arial" w:cs="Arial"/>
          <w:color w:val="000000" w:themeColor="text1"/>
        </w:rPr>
        <w:t>This is subject to the outcome of the harmonisation negotiations.</w:t>
      </w:r>
    </w:p>
    <w:p w14:paraId="2657F1CE" w14:textId="77777777" w:rsidR="00C47A2A" w:rsidRPr="001257E3" w:rsidRDefault="00C47A2A" w:rsidP="001257E3">
      <w:pPr>
        <w:pStyle w:val="ListParagraph"/>
        <w:rPr>
          <w:rFonts w:ascii="Arial" w:hAnsi="Arial" w:cs="Arial"/>
          <w:color w:val="000000"/>
        </w:rPr>
      </w:pPr>
    </w:p>
    <w:p w14:paraId="34219158" w14:textId="77777777" w:rsidR="00493178" w:rsidRPr="00493178" w:rsidRDefault="00493178" w:rsidP="00493178">
      <w:pPr>
        <w:pStyle w:val="ListParagraph"/>
        <w:rPr>
          <w:rFonts w:ascii="Arial" w:hAnsi="Arial" w:cs="Arial"/>
          <w:highlight w:val="yellow"/>
        </w:rPr>
      </w:pPr>
    </w:p>
    <w:p w14:paraId="06D1B4DD" w14:textId="77777777" w:rsidR="00493178" w:rsidRPr="00D46C7E" w:rsidRDefault="00DF20F6" w:rsidP="008977B9">
      <w:pPr>
        <w:pStyle w:val="ListParagraph"/>
        <w:numPr>
          <w:ilvl w:val="0"/>
          <w:numId w:val="12"/>
        </w:numPr>
        <w:rPr>
          <w:rFonts w:ascii="Arial" w:eastAsia="Times New Roman" w:hAnsi="Arial" w:cs="Arial"/>
          <w:b/>
          <w:bCs/>
          <w:color w:val="7030A0"/>
          <w:lang w:eastAsia="en-GB"/>
        </w:rPr>
      </w:pPr>
      <w:r w:rsidRPr="00D46C7E">
        <w:rPr>
          <w:rFonts w:ascii="Arial" w:eastAsia="Times New Roman" w:hAnsi="Arial" w:cs="Arial"/>
          <w:b/>
          <w:bCs/>
          <w:color w:val="000000"/>
          <w:lang w:eastAsia="en-GB"/>
        </w:rPr>
        <w:t xml:space="preserve">If pay is backdated, will staff who have moved onto other jobs, still receive the backdated pay? </w:t>
      </w:r>
    </w:p>
    <w:p w14:paraId="093FE248" w14:textId="6FF7349F" w:rsidR="001257E3" w:rsidRDefault="00C47A2A" w:rsidP="001257E3">
      <w:pPr>
        <w:pStyle w:val="ListParagraph"/>
        <w:rPr>
          <w:rFonts w:ascii="Arial" w:hAnsi="Arial" w:cs="Arial"/>
          <w:color w:val="000000" w:themeColor="text1"/>
        </w:rPr>
      </w:pPr>
      <w:r w:rsidRPr="001257E3">
        <w:rPr>
          <w:rFonts w:ascii="Arial" w:hAnsi="Arial" w:cs="Arial"/>
          <w:color w:val="000000" w:themeColor="text1"/>
        </w:rPr>
        <w:t>This is subject to the outcome of the harmonisation negotiations.</w:t>
      </w:r>
    </w:p>
    <w:p w14:paraId="79AAAF45" w14:textId="77777777" w:rsidR="00C47A2A" w:rsidRPr="001257E3" w:rsidRDefault="00C47A2A" w:rsidP="001257E3">
      <w:pPr>
        <w:pStyle w:val="ListParagraph"/>
        <w:rPr>
          <w:rFonts w:ascii="Arial" w:hAnsi="Arial" w:cs="Arial"/>
          <w:color w:val="000000"/>
        </w:rPr>
      </w:pPr>
    </w:p>
    <w:p w14:paraId="53162980" w14:textId="1442F44F" w:rsidR="00B65894" w:rsidRDefault="00B65894" w:rsidP="00493178">
      <w:pPr>
        <w:pStyle w:val="ListParagraph"/>
        <w:rPr>
          <w:rFonts w:ascii="Arial" w:hAnsi="Arial" w:cs="Arial"/>
          <w:color w:val="000000"/>
        </w:rPr>
      </w:pPr>
    </w:p>
    <w:p w14:paraId="7E179903" w14:textId="77777777" w:rsidR="00B65894" w:rsidRPr="00675098" w:rsidRDefault="00DF20F6" w:rsidP="008977B9">
      <w:pPr>
        <w:pStyle w:val="ListParagraph"/>
        <w:numPr>
          <w:ilvl w:val="0"/>
          <w:numId w:val="12"/>
        </w:numPr>
        <w:rPr>
          <w:rFonts w:ascii="Arial" w:hAnsi="Arial" w:cs="Arial"/>
          <w:b/>
          <w:bCs/>
          <w:color w:val="242424"/>
          <w:shd w:val="clear" w:color="auto" w:fill="FFFFFF"/>
        </w:rPr>
      </w:pPr>
      <w:r w:rsidRPr="00675098">
        <w:rPr>
          <w:rFonts w:ascii="Arial" w:hAnsi="Arial" w:cs="Arial"/>
          <w:b/>
          <w:bCs/>
          <w:color w:val="242424"/>
          <w:shd w:val="clear" w:color="auto" w:fill="FFFFFF"/>
        </w:rPr>
        <w:t>I have been aligned to a role, but my salary remains £4k lower than the band I have been aligned to. Will this be addressed by harmonisation? And is there back pay?</w:t>
      </w:r>
    </w:p>
    <w:p w14:paraId="67A3483F" w14:textId="129E2160" w:rsidR="00B65894" w:rsidRPr="006F1637" w:rsidRDefault="00DF20F6" w:rsidP="006F1637">
      <w:pPr>
        <w:pStyle w:val="ListParagraph"/>
        <w:rPr>
          <w:rFonts w:ascii="Arial" w:hAnsi="Arial" w:cs="Arial"/>
          <w:color w:val="000000" w:themeColor="text1"/>
          <w:shd w:val="clear" w:color="auto" w:fill="FFFFFF"/>
        </w:rPr>
      </w:pPr>
      <w:r w:rsidRPr="001257E3">
        <w:rPr>
          <w:rFonts w:ascii="Arial" w:hAnsi="Arial" w:cs="Arial"/>
          <w:color w:val="000000" w:themeColor="text1"/>
          <w:shd w:val="clear" w:color="auto" w:fill="FFFFFF"/>
        </w:rPr>
        <w:t xml:space="preserve">We intend to assimilate your pay onto the </w:t>
      </w:r>
      <w:r w:rsidR="00B20403">
        <w:rPr>
          <w:rFonts w:ascii="Arial" w:hAnsi="Arial" w:cs="Arial"/>
          <w:color w:val="000000" w:themeColor="text1"/>
          <w:shd w:val="clear" w:color="auto" w:fill="FFFFFF"/>
        </w:rPr>
        <w:t>PS</w:t>
      </w:r>
      <w:r w:rsidRPr="001257E3">
        <w:rPr>
          <w:rFonts w:ascii="Arial" w:hAnsi="Arial" w:cs="Arial"/>
          <w:color w:val="000000" w:themeColor="text1"/>
          <w:shd w:val="clear" w:color="auto" w:fill="FFFFFF"/>
        </w:rPr>
        <w:t xml:space="preserve"> pay scales as part of the secondary transfer work. The details of how this will work are subject to the outcomes of the negotiations.</w:t>
      </w:r>
    </w:p>
    <w:p w14:paraId="59F4605F" w14:textId="3CB00682" w:rsidR="00493178" w:rsidRPr="001257E3" w:rsidRDefault="00493178" w:rsidP="001257E3">
      <w:pPr>
        <w:pStyle w:val="ListParagraph"/>
        <w:spacing w:after="0" w:line="240" w:lineRule="auto"/>
        <w:rPr>
          <w:rFonts w:ascii="Arial" w:eastAsia="Times New Roman" w:hAnsi="Arial" w:cs="Arial"/>
          <w:color w:val="000000"/>
          <w:lang w:eastAsia="en-GB"/>
        </w:rPr>
      </w:pPr>
    </w:p>
    <w:p w14:paraId="0F21F71A" w14:textId="174D7E87" w:rsidR="00493178" w:rsidRPr="003663C4" w:rsidRDefault="00DF20F6" w:rsidP="006F1637">
      <w:pPr>
        <w:pStyle w:val="Heading2"/>
        <w:rPr>
          <w:rFonts w:ascii="Arial" w:hAnsi="Arial" w:cs="Arial"/>
          <w:b/>
          <w:bCs/>
          <w:color w:val="7F4098"/>
          <w:sz w:val="28"/>
          <w:szCs w:val="28"/>
        </w:rPr>
      </w:pPr>
      <w:bookmarkStart w:id="15" w:name="_Toc100304550"/>
      <w:r w:rsidRPr="003663C4">
        <w:rPr>
          <w:rFonts w:ascii="Arial" w:hAnsi="Arial" w:cs="Arial"/>
          <w:b/>
          <w:bCs/>
          <w:color w:val="7F4098"/>
          <w:sz w:val="28"/>
          <w:szCs w:val="28"/>
        </w:rPr>
        <w:lastRenderedPageBreak/>
        <w:t>C</w:t>
      </w:r>
      <w:r w:rsidR="003663C4" w:rsidRPr="003663C4">
        <w:rPr>
          <w:rFonts w:ascii="Arial" w:hAnsi="Arial" w:cs="Arial"/>
          <w:b/>
          <w:bCs/>
          <w:color w:val="7F4098"/>
          <w:sz w:val="28"/>
          <w:szCs w:val="28"/>
        </w:rPr>
        <w:t>ontinuity of servic</w:t>
      </w:r>
      <w:r w:rsidR="003663C4" w:rsidRPr="003663C4">
        <w:rPr>
          <w:rFonts w:ascii="Arial" w:hAnsi="Arial" w:cs="Arial"/>
          <w:b/>
          <w:bCs/>
          <w:color w:val="7F4098"/>
          <w:sz w:val="28"/>
          <w:szCs w:val="28"/>
        </w:rPr>
        <w:t>e</w:t>
      </w:r>
      <w:bookmarkEnd w:id="15"/>
    </w:p>
    <w:p w14:paraId="19B6BB80" w14:textId="77777777" w:rsidR="00493178" w:rsidRPr="00D46C7E" w:rsidRDefault="00493178" w:rsidP="00493178">
      <w:pPr>
        <w:spacing w:after="0" w:line="240" w:lineRule="auto"/>
        <w:rPr>
          <w:rFonts w:ascii="Arial" w:hAnsi="Arial" w:cs="Arial"/>
          <w:b/>
          <w:bCs/>
        </w:rPr>
      </w:pPr>
    </w:p>
    <w:p w14:paraId="3604383D" w14:textId="424D4F3E" w:rsidR="006B3358" w:rsidRPr="006B3358" w:rsidRDefault="006B3358" w:rsidP="006B3358">
      <w:pPr>
        <w:pStyle w:val="ListParagraph"/>
        <w:numPr>
          <w:ilvl w:val="0"/>
          <w:numId w:val="29"/>
        </w:numPr>
        <w:rPr>
          <w:rFonts w:ascii="Arial" w:hAnsi="Arial" w:cs="Arial"/>
          <w:b/>
          <w:bCs/>
        </w:rPr>
      </w:pPr>
      <w:bookmarkStart w:id="16" w:name="_Hlk89865657"/>
      <w:r w:rsidRPr="006B3358">
        <w:rPr>
          <w:rFonts w:ascii="Arial" w:hAnsi="Arial" w:cs="Arial"/>
          <w:b/>
          <w:bCs/>
        </w:rPr>
        <w:t xml:space="preserve">Will I retain my continuity of service? </w:t>
      </w:r>
    </w:p>
    <w:p w14:paraId="5AEE57DF" w14:textId="77777777" w:rsidR="006B3358" w:rsidRPr="006B3358" w:rsidRDefault="006B3358" w:rsidP="006B3358">
      <w:pPr>
        <w:pStyle w:val="ListParagraph"/>
        <w:rPr>
          <w:rFonts w:ascii="Arial" w:hAnsi="Arial" w:cs="Arial"/>
        </w:rPr>
      </w:pPr>
      <w:r w:rsidRPr="006B3358">
        <w:rPr>
          <w:rFonts w:ascii="Arial" w:hAnsi="Arial" w:cs="Arial"/>
        </w:rPr>
        <w:t xml:space="preserve">This was agreed during the measure’s consultation at the point of transfer as below and it is protected already.  </w:t>
      </w:r>
    </w:p>
    <w:p w14:paraId="1F546A25" w14:textId="7D9B9362" w:rsidR="006B3358" w:rsidRPr="006B3358" w:rsidRDefault="006B3358" w:rsidP="006B3358">
      <w:pPr>
        <w:pStyle w:val="ListParagraph"/>
        <w:rPr>
          <w:rFonts w:ascii="Arial" w:hAnsi="Arial" w:cs="Arial"/>
        </w:rPr>
      </w:pPr>
      <w:r w:rsidRPr="006B3358">
        <w:rPr>
          <w:rFonts w:ascii="Arial" w:hAnsi="Arial" w:cs="Arial"/>
        </w:rPr>
        <w:t>“Continuous service with the current employer will count as a period of continuous service with the PS post transfer and the change of employer does not break continuity of employment.</w:t>
      </w:r>
      <w:r w:rsidR="00F45036">
        <w:rPr>
          <w:rFonts w:ascii="Arial" w:hAnsi="Arial" w:cs="Arial"/>
        </w:rPr>
        <w:t xml:space="preserve"> </w:t>
      </w:r>
      <w:r w:rsidRPr="006B3358">
        <w:rPr>
          <w:rFonts w:ascii="Arial" w:hAnsi="Arial" w:cs="Arial"/>
        </w:rPr>
        <w:t>Transferred staff may benefit from access to the Civil Service Compensation Scheme (CSCS), Civil Service Medical Inefficiency payments and the Civil Service Injury Benefit Scheme, subject to the scheme regulations in force at the time of the claim. Entitlement under these schemes is based only on civil service qualifying service from the date of the transfer”.</w:t>
      </w:r>
    </w:p>
    <w:p w14:paraId="591976E6" w14:textId="77777777" w:rsidR="006B3358" w:rsidRPr="006B3358" w:rsidRDefault="006B3358" w:rsidP="006B3358">
      <w:pPr>
        <w:pStyle w:val="ListParagraph"/>
        <w:ind w:left="644"/>
        <w:rPr>
          <w:rFonts w:ascii="Arial" w:hAnsi="Arial" w:cs="Arial"/>
          <w:b/>
          <w:bCs/>
        </w:rPr>
      </w:pPr>
    </w:p>
    <w:p w14:paraId="4CD582B5" w14:textId="77777777" w:rsidR="006B3358" w:rsidRPr="006B3358" w:rsidRDefault="006B3358" w:rsidP="006B3358">
      <w:pPr>
        <w:pStyle w:val="ListParagraph"/>
        <w:ind w:left="644"/>
        <w:rPr>
          <w:rFonts w:ascii="Arial" w:hAnsi="Arial" w:cs="Arial"/>
          <w:b/>
          <w:bCs/>
        </w:rPr>
      </w:pPr>
    </w:p>
    <w:p w14:paraId="113E48BC" w14:textId="77777777" w:rsidR="006B3358" w:rsidRPr="006B3358" w:rsidRDefault="00C47A2A" w:rsidP="006B3358">
      <w:pPr>
        <w:pStyle w:val="ListParagraph"/>
        <w:numPr>
          <w:ilvl w:val="0"/>
          <w:numId w:val="29"/>
        </w:numPr>
        <w:rPr>
          <w:rFonts w:ascii="Arial" w:hAnsi="Arial" w:cs="Arial"/>
          <w:b/>
          <w:bCs/>
        </w:rPr>
      </w:pPr>
      <w:r w:rsidRPr="006B3358">
        <w:rPr>
          <w:rFonts w:ascii="Arial" w:eastAsia="Times New Roman" w:hAnsi="Arial" w:cs="Arial"/>
          <w:b/>
          <w:bCs/>
          <w:color w:val="000000"/>
          <w:lang w:eastAsia="en-GB"/>
        </w:rPr>
        <w:t xml:space="preserve">Is continuous service protected through the secondary transfer? </w:t>
      </w:r>
      <w:bookmarkEnd w:id="16"/>
      <w:r w:rsidRPr="006B3358">
        <w:rPr>
          <w:rFonts w:ascii="Arial" w:eastAsia="Times New Roman" w:hAnsi="Arial" w:cs="Arial"/>
          <w:b/>
          <w:bCs/>
          <w:color w:val="000000"/>
          <w:lang w:eastAsia="en-GB"/>
        </w:rPr>
        <w:t xml:space="preserve"> </w:t>
      </w:r>
    </w:p>
    <w:p w14:paraId="388A051F" w14:textId="4E258A7A" w:rsidR="00C47A2A" w:rsidRPr="006B3358" w:rsidRDefault="00C47A2A" w:rsidP="006B3358">
      <w:pPr>
        <w:pStyle w:val="ListParagraph"/>
        <w:rPr>
          <w:rFonts w:ascii="Arial" w:hAnsi="Arial" w:cs="Arial"/>
          <w:b/>
          <w:bCs/>
        </w:rPr>
      </w:pPr>
      <w:r w:rsidRPr="006B3358">
        <w:rPr>
          <w:rFonts w:ascii="Arial" w:hAnsi="Arial" w:cs="Arial"/>
          <w:color w:val="000000" w:themeColor="text1"/>
        </w:rPr>
        <w:t xml:space="preserve">Yes, we envisage that it would be protected. </w:t>
      </w:r>
    </w:p>
    <w:p w14:paraId="6786CDFB" w14:textId="77777777" w:rsidR="00C47A2A" w:rsidRDefault="00C47A2A" w:rsidP="00C47A2A">
      <w:pPr>
        <w:pStyle w:val="ListParagraph"/>
        <w:ind w:left="644"/>
        <w:rPr>
          <w:rFonts w:ascii="Arial" w:hAnsi="Arial" w:cs="Arial"/>
          <w:b/>
          <w:bCs/>
        </w:rPr>
      </w:pPr>
    </w:p>
    <w:p w14:paraId="3F4D7909" w14:textId="77777777" w:rsidR="00C47A2A" w:rsidRDefault="00C47A2A" w:rsidP="00C47A2A">
      <w:pPr>
        <w:pStyle w:val="ListParagraph"/>
        <w:ind w:left="644"/>
        <w:rPr>
          <w:rFonts w:ascii="Arial" w:hAnsi="Arial" w:cs="Arial"/>
          <w:b/>
          <w:bCs/>
        </w:rPr>
      </w:pPr>
    </w:p>
    <w:p w14:paraId="59FD40C9" w14:textId="77777777" w:rsidR="006B3358" w:rsidRDefault="00DF20F6" w:rsidP="006B3358">
      <w:pPr>
        <w:pStyle w:val="ListParagraph"/>
        <w:numPr>
          <w:ilvl w:val="0"/>
          <w:numId w:val="29"/>
        </w:numPr>
        <w:rPr>
          <w:rFonts w:ascii="Arial" w:hAnsi="Arial" w:cs="Arial"/>
          <w:b/>
          <w:bCs/>
        </w:rPr>
      </w:pPr>
      <w:r w:rsidRPr="006B3358">
        <w:rPr>
          <w:rFonts w:ascii="Arial" w:hAnsi="Arial" w:cs="Arial"/>
          <w:b/>
          <w:bCs/>
        </w:rPr>
        <w:t xml:space="preserve">Some of us have many years of continuous service in the Probation Service and Local Government Pension Scheme - with the securities this provides. Will this secondary transfer mean that we will start again? Lose all our </w:t>
      </w:r>
      <w:bookmarkStart w:id="17" w:name="_Hlk87949005"/>
      <w:r w:rsidRPr="006B3358">
        <w:rPr>
          <w:rFonts w:ascii="Arial" w:hAnsi="Arial" w:cs="Arial"/>
          <w:b/>
          <w:bCs/>
        </w:rPr>
        <w:t>continuous service protection</w:t>
      </w:r>
      <w:bookmarkEnd w:id="17"/>
      <w:r w:rsidRPr="006B3358">
        <w:rPr>
          <w:rFonts w:ascii="Arial" w:hAnsi="Arial" w:cs="Arial"/>
          <w:b/>
          <w:bCs/>
        </w:rPr>
        <w:t xml:space="preserve">? </w:t>
      </w:r>
    </w:p>
    <w:p w14:paraId="13AD5431" w14:textId="0C52A7D5" w:rsidR="001257E3" w:rsidRPr="006B3358" w:rsidRDefault="00DF20F6" w:rsidP="006B3358">
      <w:pPr>
        <w:pStyle w:val="ListParagraph"/>
        <w:rPr>
          <w:rFonts w:ascii="Arial" w:hAnsi="Arial" w:cs="Arial"/>
          <w:b/>
          <w:bCs/>
        </w:rPr>
      </w:pPr>
      <w:r w:rsidRPr="006B3358">
        <w:rPr>
          <w:rFonts w:ascii="Arial" w:hAnsi="Arial" w:cs="Arial"/>
          <w:color w:val="000000" w:themeColor="text1"/>
        </w:rPr>
        <w:t>C</w:t>
      </w:r>
      <w:bookmarkStart w:id="18" w:name="_Hlk90021577"/>
      <w:r w:rsidRPr="006B3358">
        <w:rPr>
          <w:rFonts w:ascii="Arial" w:hAnsi="Arial" w:cs="Arial"/>
          <w:color w:val="000000" w:themeColor="text1"/>
        </w:rPr>
        <w:t xml:space="preserve">ontinuous service with the previous employer will count as a period of continuous service with the </w:t>
      </w:r>
      <w:r w:rsidR="00B20403" w:rsidRPr="006B3358">
        <w:rPr>
          <w:rFonts w:ascii="Arial" w:hAnsi="Arial" w:cs="Arial"/>
          <w:color w:val="000000" w:themeColor="text1"/>
        </w:rPr>
        <w:t>PS</w:t>
      </w:r>
      <w:r w:rsidRPr="006B3358">
        <w:rPr>
          <w:rFonts w:ascii="Arial" w:hAnsi="Arial" w:cs="Arial"/>
          <w:color w:val="000000" w:themeColor="text1"/>
        </w:rPr>
        <w:t xml:space="preserve"> post-transfer and the change of employer does not break the continuity of employment. Transferred staff may benefit from access to the Civil Service Compensation Scheme (CSCS), Civil Service Medical Inefficiency payments, and the Civil Service Injury Benefit Scheme, subject to the scheme regulations in force at the time of the claim. Entitlement under these schemes is based only on civil service qualifying service from the date of the transfer.</w:t>
      </w:r>
      <w:bookmarkEnd w:id="18"/>
    </w:p>
    <w:p w14:paraId="3F71610D" w14:textId="5A0B1369" w:rsidR="001257E3" w:rsidRPr="001257E3" w:rsidRDefault="001257E3" w:rsidP="001257E3">
      <w:pPr>
        <w:pStyle w:val="ListParagraph"/>
        <w:ind w:left="644"/>
        <w:rPr>
          <w:rFonts w:ascii="Arial" w:hAnsi="Arial" w:cs="Arial"/>
          <w:color w:val="000000" w:themeColor="text1"/>
        </w:rPr>
      </w:pPr>
    </w:p>
    <w:p w14:paraId="3C84366E" w14:textId="3728E8A3" w:rsidR="001546E0" w:rsidRPr="00C47A2A" w:rsidRDefault="001546E0" w:rsidP="00C47A2A">
      <w:pPr>
        <w:spacing w:after="0" w:line="240" w:lineRule="auto"/>
        <w:rPr>
          <w:rFonts w:ascii="Arial" w:hAnsi="Arial" w:cs="Arial"/>
          <w:color w:val="000000" w:themeColor="text1"/>
        </w:rPr>
      </w:pPr>
    </w:p>
    <w:p w14:paraId="633F57B9" w14:textId="77777777" w:rsidR="006B3358" w:rsidRDefault="00DF20F6" w:rsidP="006B3358">
      <w:pPr>
        <w:pStyle w:val="ListParagraph"/>
        <w:numPr>
          <w:ilvl w:val="0"/>
          <w:numId w:val="29"/>
        </w:numPr>
        <w:rPr>
          <w:rFonts w:ascii="Arial" w:hAnsi="Arial" w:cs="Arial"/>
          <w:b/>
          <w:bCs/>
          <w:color w:val="242424"/>
          <w:shd w:val="clear" w:color="auto" w:fill="FFFFFF"/>
        </w:rPr>
      </w:pPr>
      <w:r w:rsidRPr="006B3358">
        <w:rPr>
          <w:rFonts w:ascii="Arial" w:hAnsi="Arial" w:cs="Arial"/>
          <w:b/>
          <w:bCs/>
          <w:color w:val="242424"/>
          <w:shd w:val="clear" w:color="auto" w:fill="FFFFFF"/>
        </w:rPr>
        <w:t>Is there an expectation that the length of service will be recognised in T&amp;Cs? EG. I have 13 years of continuous service (9 years with a Probation Trust/CRC and then from 2017 onwards with a parent organisation). Length of service impacts leave and other benefits. Will we be treated as new starters or will our existing length of service apply?</w:t>
      </w:r>
    </w:p>
    <w:p w14:paraId="3771846A" w14:textId="3037AEF2" w:rsidR="001546E0" w:rsidRPr="006B3358" w:rsidRDefault="00DF20F6" w:rsidP="006B3358">
      <w:pPr>
        <w:pStyle w:val="ListParagraph"/>
        <w:rPr>
          <w:rFonts w:ascii="Arial" w:hAnsi="Arial" w:cs="Arial"/>
          <w:b/>
          <w:bCs/>
          <w:color w:val="242424"/>
          <w:shd w:val="clear" w:color="auto" w:fill="FFFFFF"/>
        </w:rPr>
      </w:pPr>
      <w:r w:rsidRPr="006B3358">
        <w:rPr>
          <w:rFonts w:ascii="Arial" w:hAnsi="Arial" w:cs="Arial"/>
          <w:color w:val="000000" w:themeColor="text1"/>
        </w:rPr>
        <w:t xml:space="preserve">Continuous service with the previous employer will count as a period of continuous service with the </w:t>
      </w:r>
      <w:r w:rsidR="00B20403" w:rsidRPr="006B3358">
        <w:rPr>
          <w:rFonts w:ascii="Arial" w:hAnsi="Arial" w:cs="Arial"/>
          <w:color w:val="000000" w:themeColor="text1"/>
        </w:rPr>
        <w:t>PS</w:t>
      </w:r>
      <w:r w:rsidRPr="006B3358">
        <w:rPr>
          <w:rFonts w:ascii="Arial" w:hAnsi="Arial" w:cs="Arial"/>
          <w:color w:val="000000" w:themeColor="text1"/>
        </w:rPr>
        <w:t xml:space="preserve"> post-transfer and the change of employer does not break the continuity of employment. Transferred staff may benefit from access to the Civil Service Compensation Scheme (CSCS), Civil Service Medical Inefficiency payments, and the Civil Service Injury Benefit Scheme, subject to the scheme regulations in force at the time of the claim. Entitlement under these schemes is based only on civil service qualifying service from the date of the transfer.  </w:t>
      </w:r>
    </w:p>
    <w:p w14:paraId="6FE1BB63" w14:textId="77777777" w:rsidR="00493178" w:rsidRPr="00493178" w:rsidRDefault="00493178" w:rsidP="00493178">
      <w:pPr>
        <w:spacing w:after="0" w:line="240" w:lineRule="auto"/>
        <w:rPr>
          <w:rFonts w:ascii="Arial" w:hAnsi="Arial" w:cs="Arial"/>
          <w:color w:val="70AD47" w:themeColor="accent6"/>
        </w:rPr>
      </w:pPr>
    </w:p>
    <w:p w14:paraId="41DEB894" w14:textId="3A48B1F8" w:rsidR="00493178" w:rsidRPr="006F1637" w:rsidRDefault="00DF20F6" w:rsidP="006F1637">
      <w:pPr>
        <w:pStyle w:val="Heading2"/>
        <w:rPr>
          <w:rFonts w:ascii="Arial" w:eastAsia="Times New Roman" w:hAnsi="Arial" w:cs="Arial"/>
          <w:b/>
          <w:bCs/>
          <w:color w:val="7030A0"/>
          <w:sz w:val="28"/>
          <w:szCs w:val="28"/>
          <w:lang w:eastAsia="en-GB"/>
        </w:rPr>
      </w:pPr>
      <w:bookmarkStart w:id="19" w:name="_Toc100304551"/>
      <w:r w:rsidRPr="006F1637">
        <w:rPr>
          <w:rFonts w:ascii="Arial" w:eastAsia="Times New Roman" w:hAnsi="Arial" w:cs="Arial"/>
          <w:b/>
          <w:bCs/>
          <w:color w:val="7030A0"/>
          <w:sz w:val="28"/>
          <w:szCs w:val="28"/>
          <w:lang w:eastAsia="en-GB"/>
        </w:rPr>
        <w:t>Pension</w:t>
      </w:r>
      <w:bookmarkEnd w:id="19"/>
    </w:p>
    <w:p w14:paraId="421C5655" w14:textId="77777777" w:rsidR="00D46C7E" w:rsidRPr="00D46C7E" w:rsidRDefault="00D46C7E" w:rsidP="00493178">
      <w:pPr>
        <w:spacing w:after="0" w:line="240" w:lineRule="auto"/>
        <w:rPr>
          <w:rFonts w:ascii="Arial" w:eastAsia="Times New Roman" w:hAnsi="Arial" w:cs="Arial"/>
          <w:b/>
          <w:bCs/>
          <w:color w:val="000000"/>
          <w:lang w:eastAsia="en-GB"/>
        </w:rPr>
      </w:pPr>
    </w:p>
    <w:p w14:paraId="221794D0" w14:textId="77777777" w:rsidR="001257E3" w:rsidRDefault="00DF20F6" w:rsidP="008977B9">
      <w:pPr>
        <w:pStyle w:val="ListParagraph"/>
        <w:numPr>
          <w:ilvl w:val="0"/>
          <w:numId w:val="1"/>
        </w:numPr>
        <w:rPr>
          <w:rFonts w:ascii="Arial" w:hAnsi="Arial" w:cs="Arial"/>
        </w:rPr>
      </w:pPr>
      <w:r w:rsidRPr="001257E3">
        <w:rPr>
          <w:rFonts w:ascii="Arial" w:hAnsi="Arial" w:cs="Arial"/>
          <w:b/>
          <w:bCs/>
        </w:rPr>
        <w:lastRenderedPageBreak/>
        <w:t>What happened to our previous pensions and what scheme in now? There was information on the Welcome Hub which says we will hear on transfer. Not had anything as yet</w:t>
      </w:r>
      <w:r w:rsidRPr="001257E3">
        <w:rPr>
          <w:rFonts w:ascii="Arial" w:hAnsi="Arial" w:cs="Arial"/>
        </w:rPr>
        <w:t xml:space="preserve">.  </w:t>
      </w:r>
    </w:p>
    <w:p w14:paraId="19307CE1" w14:textId="71D870C2" w:rsidR="00493178" w:rsidRDefault="00DF20F6" w:rsidP="00CB006B">
      <w:pPr>
        <w:pStyle w:val="ListParagraph"/>
        <w:rPr>
          <w:rFonts w:ascii="Arial" w:hAnsi="Arial" w:cs="Arial"/>
        </w:rPr>
      </w:pPr>
      <w:r w:rsidRPr="001257E3">
        <w:rPr>
          <w:rFonts w:ascii="Arial" w:hAnsi="Arial" w:cs="Arial"/>
          <w:color w:val="000000" w:themeColor="text1"/>
        </w:rPr>
        <w:t xml:space="preserve">You would have been auto-enrolled into either the LGPS or Civil Service pension – you should be able to see from your payslip. Your previous pension may have been frozen – you need to contact the previous pension provider to check. There is more info </w:t>
      </w:r>
      <w:r w:rsidR="00482BD0">
        <w:rPr>
          <w:rFonts w:ascii="Arial" w:hAnsi="Arial" w:cs="Arial"/>
          <w:color w:val="000000" w:themeColor="text1"/>
        </w:rPr>
        <w:t xml:space="preserve">on </w:t>
      </w:r>
      <w:hyperlink r:id="rId12" w:history="1">
        <w:r w:rsidR="00482BD0" w:rsidRPr="00482BD0">
          <w:rPr>
            <w:rStyle w:val="Hyperlink"/>
            <w:rFonts w:ascii="Arial" w:hAnsi="Arial" w:cs="Arial"/>
            <w:b/>
            <w:bCs/>
          </w:rPr>
          <w:t>Probation Hub</w:t>
        </w:r>
      </w:hyperlink>
      <w:r w:rsidR="00482BD0">
        <w:rPr>
          <w:rFonts w:ascii="Arial" w:hAnsi="Arial" w:cs="Arial"/>
        </w:rPr>
        <w:t>.</w:t>
      </w:r>
    </w:p>
    <w:p w14:paraId="4FE58AC8" w14:textId="77777777" w:rsidR="00493178" w:rsidRDefault="00493178" w:rsidP="00CB006B">
      <w:pPr>
        <w:pStyle w:val="ListParagraph"/>
        <w:rPr>
          <w:rFonts w:ascii="Arial" w:hAnsi="Arial" w:cs="Arial"/>
        </w:rPr>
      </w:pPr>
    </w:p>
    <w:p w14:paraId="4686A500" w14:textId="77777777" w:rsidR="00CB006B" w:rsidRPr="001257E3" w:rsidRDefault="00CB006B" w:rsidP="00CB006B">
      <w:pPr>
        <w:pStyle w:val="ListParagraph"/>
        <w:rPr>
          <w:rFonts w:ascii="Arial" w:hAnsi="Arial" w:cs="Arial"/>
        </w:rPr>
      </w:pPr>
    </w:p>
    <w:p w14:paraId="188604B7" w14:textId="77777777" w:rsidR="001257E3" w:rsidRDefault="00DF20F6" w:rsidP="008977B9">
      <w:pPr>
        <w:pStyle w:val="ListParagraph"/>
        <w:numPr>
          <w:ilvl w:val="0"/>
          <w:numId w:val="1"/>
        </w:numPr>
        <w:rPr>
          <w:rFonts w:ascii="Arial" w:hAnsi="Arial" w:cs="Arial"/>
          <w:b/>
          <w:bCs/>
        </w:rPr>
      </w:pPr>
      <w:r w:rsidRPr="001257E3">
        <w:rPr>
          <w:rFonts w:ascii="Arial" w:hAnsi="Arial" w:cs="Arial"/>
          <w:b/>
          <w:bCs/>
        </w:rPr>
        <w:t xml:space="preserve">We are now in the Probation Pension, when the secondary transfer happens, we will need to transfer to a different pension - how will this work? </w:t>
      </w:r>
    </w:p>
    <w:p w14:paraId="75268E03" w14:textId="28F4F9EA" w:rsidR="00493178" w:rsidRPr="001257E3" w:rsidRDefault="00DF20F6" w:rsidP="00CB006B">
      <w:pPr>
        <w:pStyle w:val="ListParagraph"/>
        <w:rPr>
          <w:rFonts w:ascii="Arial" w:hAnsi="Arial" w:cs="Arial"/>
          <w:b/>
          <w:bCs/>
        </w:rPr>
      </w:pPr>
      <w:r w:rsidRPr="001257E3">
        <w:rPr>
          <w:rFonts w:ascii="Arial" w:hAnsi="Arial" w:cs="Arial"/>
          <w:color w:val="000000"/>
        </w:rPr>
        <w:t>This is subject to what is agreed during negotiations.</w:t>
      </w:r>
    </w:p>
    <w:p w14:paraId="592448C5" w14:textId="77777777" w:rsidR="001257E3" w:rsidRPr="001257E3" w:rsidRDefault="001257E3" w:rsidP="001257E3">
      <w:pPr>
        <w:ind w:left="360"/>
        <w:rPr>
          <w:rFonts w:ascii="Arial" w:hAnsi="Arial" w:cs="Arial"/>
          <w:b/>
          <w:bCs/>
        </w:rPr>
      </w:pPr>
    </w:p>
    <w:p w14:paraId="4DE0BF60" w14:textId="11E05AC0" w:rsidR="001257E3" w:rsidRPr="006F1637" w:rsidRDefault="00DF20F6" w:rsidP="006F1637">
      <w:pPr>
        <w:pStyle w:val="Heading2"/>
        <w:rPr>
          <w:rFonts w:ascii="Arial" w:eastAsia="Times New Roman" w:hAnsi="Arial" w:cs="Arial"/>
          <w:b/>
          <w:bCs/>
          <w:color w:val="7030A0"/>
          <w:sz w:val="28"/>
          <w:szCs w:val="28"/>
          <w:lang w:eastAsia="en-GB"/>
        </w:rPr>
      </w:pPr>
      <w:bookmarkStart w:id="20" w:name="_Toc100304552"/>
      <w:r w:rsidRPr="006F1637">
        <w:rPr>
          <w:rFonts w:ascii="Arial" w:eastAsia="Times New Roman" w:hAnsi="Arial" w:cs="Arial"/>
          <w:b/>
          <w:bCs/>
          <w:color w:val="7030A0"/>
          <w:sz w:val="28"/>
          <w:szCs w:val="28"/>
          <w:lang w:eastAsia="en-GB"/>
        </w:rPr>
        <w:t>Annual leave</w:t>
      </w:r>
      <w:bookmarkEnd w:id="20"/>
    </w:p>
    <w:p w14:paraId="33805268" w14:textId="77777777" w:rsidR="001257E3" w:rsidRPr="001257E3" w:rsidRDefault="001257E3" w:rsidP="001257E3">
      <w:pPr>
        <w:spacing w:after="0" w:line="240" w:lineRule="auto"/>
        <w:rPr>
          <w:rFonts w:ascii="Arial" w:eastAsia="Times New Roman" w:hAnsi="Arial" w:cs="Arial"/>
          <w:b/>
          <w:bCs/>
          <w:color w:val="000000"/>
          <w:lang w:eastAsia="en-GB"/>
        </w:rPr>
      </w:pPr>
    </w:p>
    <w:p w14:paraId="1C36D6BA" w14:textId="073D762A" w:rsidR="00AA188D" w:rsidRDefault="00AA188D" w:rsidP="00AA188D">
      <w:pPr>
        <w:pStyle w:val="ListParagraph"/>
        <w:rPr>
          <w:rFonts w:ascii="Arial" w:hAnsi="Arial" w:cs="Arial"/>
          <w:b/>
          <w:bCs/>
          <w:color w:val="000000" w:themeColor="text1"/>
        </w:rPr>
      </w:pPr>
      <w:r w:rsidRPr="00231E86">
        <w:rPr>
          <w:rFonts w:ascii="Arial" w:hAnsi="Arial" w:cs="Arial"/>
          <w:b/>
          <w:bCs/>
          <w:noProof/>
          <w:color w:val="000000" w:themeColor="text1"/>
        </w:rPr>
        <mc:AlternateContent>
          <mc:Choice Requires="wps">
            <w:drawing>
              <wp:anchor distT="0" distB="0" distL="114300" distR="114300" simplePos="0" relativeHeight="251659264" behindDoc="0" locked="0" layoutInCell="1" allowOverlap="1" wp14:anchorId="42224750" wp14:editId="5717DFE2">
                <wp:simplePos x="0" y="0"/>
                <wp:positionH relativeFrom="column">
                  <wp:posOffset>-372140</wp:posOffset>
                </wp:positionH>
                <wp:positionV relativeFrom="paragraph">
                  <wp:posOffset>180990</wp:posOffset>
                </wp:positionV>
                <wp:extent cx="488950" cy="2667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ABFFAA" w14:textId="77777777" w:rsidR="00AA188D" w:rsidRDefault="00AA188D" w:rsidP="00AA188D">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24750" id="Rectangle 1" o:spid="_x0000_s1034" style="position:absolute;left:0;text-align:left;margin-left:-29.3pt;margin-top:14.25pt;width:3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" fillcolor="#099" strokecolor="#1f3763 [1604]" strokeweight="1pt">
                <v:textbox>
                  <w:txbxContent>
                    <w:p w14:paraId="71ABFFAA" w14:textId="77777777" w:rsidR="00AA188D" w:rsidRDefault="00AA188D" w:rsidP="00AA188D">
                      <w:pPr>
                        <w:jc w:val="center"/>
                      </w:pPr>
                      <w:r>
                        <w:t xml:space="preserve">New </w:t>
                      </w:r>
                    </w:p>
                  </w:txbxContent>
                </v:textbox>
              </v:rect>
            </w:pict>
          </mc:Fallback>
        </mc:AlternateContent>
      </w:r>
    </w:p>
    <w:p w14:paraId="2093EF0D" w14:textId="77777777" w:rsidR="00AA188D" w:rsidRPr="00231E86" w:rsidRDefault="00AA188D" w:rsidP="00A6292C">
      <w:pPr>
        <w:pStyle w:val="ListParagraph"/>
        <w:numPr>
          <w:ilvl w:val="0"/>
          <w:numId w:val="11"/>
        </w:numPr>
        <w:spacing w:after="0" w:line="240" w:lineRule="auto"/>
        <w:rPr>
          <w:rFonts w:ascii="Arial" w:hAnsi="Arial" w:cs="Arial"/>
          <w:b/>
          <w:bCs/>
          <w:color w:val="000000" w:themeColor="text1"/>
        </w:rPr>
      </w:pPr>
      <w:r w:rsidRPr="00231E86">
        <w:rPr>
          <w:rFonts w:ascii="Arial" w:hAnsi="Arial" w:cs="Arial"/>
          <w:b/>
          <w:bCs/>
          <w:color w:val="000000" w:themeColor="text1"/>
        </w:rPr>
        <w:t>I am confused about my annual leave entitlement.</w:t>
      </w:r>
    </w:p>
    <w:p w14:paraId="66467AB2" w14:textId="77777777" w:rsidR="00AA188D" w:rsidRPr="00231E86" w:rsidRDefault="00AA188D" w:rsidP="00AA188D">
      <w:pPr>
        <w:pStyle w:val="ListParagraph"/>
        <w:rPr>
          <w:rFonts w:ascii="Arial" w:hAnsi="Arial" w:cs="Arial"/>
          <w:color w:val="000000" w:themeColor="text1"/>
        </w:rPr>
      </w:pPr>
      <w:r w:rsidRPr="00231E86">
        <w:rPr>
          <w:rFonts w:ascii="Arial" w:hAnsi="Arial" w:cs="Arial"/>
          <w:color w:val="000000" w:themeColor="text1"/>
        </w:rPr>
        <w:t>If you are a former CRC</w:t>
      </w:r>
      <w:r>
        <w:rPr>
          <w:rFonts w:ascii="Arial" w:hAnsi="Arial" w:cs="Arial"/>
          <w:color w:val="000000" w:themeColor="text1"/>
        </w:rPr>
        <w:t>,</w:t>
      </w:r>
      <w:r w:rsidRPr="00231E86">
        <w:rPr>
          <w:rFonts w:ascii="Arial" w:hAnsi="Arial" w:cs="Arial"/>
          <w:color w:val="000000" w:themeColor="text1"/>
        </w:rPr>
        <w:t xml:space="preserve"> you will move on to the PS entitlements as follows.</w:t>
      </w:r>
    </w:p>
    <w:p w14:paraId="38DDE89D" w14:textId="77777777" w:rsidR="00AA188D" w:rsidRPr="00231E86" w:rsidRDefault="00AA188D" w:rsidP="00AA188D">
      <w:pPr>
        <w:rPr>
          <w:rFonts w:ascii="Arial" w:hAnsi="Arial" w:cs="Arial"/>
          <w:b/>
          <w:bCs/>
          <w:color w:val="000000" w:themeColor="text1"/>
        </w:rPr>
      </w:pPr>
    </w:p>
    <w:p w14:paraId="3431A2BB" w14:textId="77777777" w:rsidR="00AA188D" w:rsidRPr="008E2DC1" w:rsidRDefault="00AA188D" w:rsidP="00AA188D">
      <w:pPr>
        <w:pStyle w:val="ListParagraph"/>
        <w:rPr>
          <w:rFonts w:ascii="Arial" w:hAnsi="Arial" w:cs="Arial"/>
          <w:b/>
          <w:bCs/>
          <w:color w:val="000000" w:themeColor="text1"/>
          <w:u w:val="single"/>
        </w:rPr>
      </w:pPr>
      <w:r w:rsidRPr="008E2DC1">
        <w:rPr>
          <w:rFonts w:ascii="Arial" w:hAnsi="Arial" w:cs="Arial"/>
          <w:b/>
          <w:bCs/>
          <w:color w:val="000000" w:themeColor="text1"/>
          <w:u w:val="single"/>
        </w:rPr>
        <w:t xml:space="preserve">Annual Leave </w:t>
      </w:r>
    </w:p>
    <w:p w14:paraId="6F3CB5A6" w14:textId="77777777" w:rsidR="00AA188D" w:rsidRPr="00231E86" w:rsidRDefault="00AA188D" w:rsidP="00AA188D">
      <w:pPr>
        <w:pStyle w:val="ListParagraph"/>
        <w:rPr>
          <w:rFonts w:ascii="Arial" w:hAnsi="Arial" w:cs="Arial"/>
          <w:b/>
          <w:bCs/>
          <w:color w:val="000000" w:themeColor="text1"/>
        </w:rPr>
      </w:pPr>
    </w:p>
    <w:p w14:paraId="071199B8" w14:textId="77777777" w:rsidR="00AA188D" w:rsidRPr="00231E86" w:rsidRDefault="00AA188D" w:rsidP="00AA188D">
      <w:pPr>
        <w:pStyle w:val="ListParagraph"/>
        <w:rPr>
          <w:rFonts w:ascii="Arial" w:hAnsi="Arial" w:cs="Arial"/>
          <w:b/>
          <w:bCs/>
          <w:color w:val="000000" w:themeColor="text1"/>
        </w:rPr>
      </w:pPr>
      <w:r w:rsidRPr="00231E86">
        <w:rPr>
          <w:rFonts w:ascii="Arial" w:hAnsi="Arial" w:cs="Arial"/>
          <w:b/>
          <w:bCs/>
          <w:color w:val="000000" w:themeColor="text1"/>
        </w:rPr>
        <w:t xml:space="preserve">Key Points: </w:t>
      </w:r>
    </w:p>
    <w:p w14:paraId="4942D76C" w14:textId="77777777" w:rsidR="00AA188D" w:rsidRPr="00231E86" w:rsidRDefault="00AA188D" w:rsidP="00AA188D">
      <w:pPr>
        <w:pStyle w:val="ListParagraph"/>
        <w:rPr>
          <w:rFonts w:ascii="Arial" w:hAnsi="Arial" w:cs="Arial"/>
          <w:color w:val="000000" w:themeColor="text1"/>
        </w:rPr>
      </w:pPr>
      <w:r w:rsidRPr="00231E86">
        <w:rPr>
          <w:rFonts w:ascii="Arial" w:hAnsi="Arial" w:cs="Arial"/>
          <w:color w:val="000000" w:themeColor="text1"/>
        </w:rPr>
        <w:t xml:space="preserve">• Annual leave year runs 1 March - 28 February </w:t>
      </w:r>
    </w:p>
    <w:p w14:paraId="244F3130" w14:textId="77777777" w:rsidR="00AA188D" w:rsidRPr="00231E86" w:rsidRDefault="00AA188D" w:rsidP="00AA188D">
      <w:pPr>
        <w:pStyle w:val="ListParagraph"/>
        <w:rPr>
          <w:rFonts w:ascii="Arial" w:hAnsi="Arial" w:cs="Arial"/>
          <w:b/>
          <w:bCs/>
          <w:color w:val="000000" w:themeColor="text1"/>
        </w:rPr>
      </w:pPr>
      <w:r w:rsidRPr="00231E86">
        <w:rPr>
          <w:rFonts w:ascii="Arial" w:hAnsi="Arial" w:cs="Arial"/>
          <w:color w:val="000000" w:themeColor="text1"/>
        </w:rPr>
        <w:t xml:space="preserve">• Annual leave entitlements, public holidays, service days and privilege days are pro-rata for part-time staff Annual leave entitlement will take into consideration continuous service as detailed below; </w:t>
      </w:r>
    </w:p>
    <w:p w14:paraId="0D1EC7F2" w14:textId="77777777" w:rsidR="00AA188D" w:rsidRPr="007C249A" w:rsidRDefault="00AA188D" w:rsidP="00AA188D">
      <w:pPr>
        <w:pStyle w:val="Default"/>
        <w:rPr>
          <w:color w:val="000000" w:themeColor="text1"/>
          <w:sz w:val="22"/>
          <w:szCs w:val="22"/>
        </w:rPr>
      </w:pPr>
    </w:p>
    <w:tbl>
      <w:tblPr>
        <w:tblStyle w:val="GridTable3-Accent2"/>
        <w:tblW w:w="9072" w:type="dxa"/>
        <w:tblLook w:val="04A0" w:firstRow="1" w:lastRow="0" w:firstColumn="1" w:lastColumn="0" w:noHBand="0" w:noVBand="1"/>
      </w:tblPr>
      <w:tblGrid>
        <w:gridCol w:w="2175"/>
        <w:gridCol w:w="1414"/>
        <w:gridCol w:w="1371"/>
        <w:gridCol w:w="1385"/>
        <w:gridCol w:w="1386"/>
        <w:gridCol w:w="1341"/>
      </w:tblGrid>
      <w:tr w:rsidR="00AA188D" w:rsidRPr="007C249A" w14:paraId="6C8D1E16" w14:textId="77777777" w:rsidTr="00AA188D">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2268" w:type="dxa"/>
            <w:hideMark/>
          </w:tcPr>
          <w:p w14:paraId="70E949A8" w14:textId="77777777" w:rsidR="00AA188D" w:rsidRPr="007C249A" w:rsidRDefault="00AA188D" w:rsidP="00394AB4">
            <w:pPr>
              <w:pStyle w:val="Default"/>
              <w:rPr>
                <w:color w:val="000000" w:themeColor="text1"/>
                <w:sz w:val="22"/>
                <w:szCs w:val="22"/>
              </w:rPr>
            </w:pPr>
            <w:r w:rsidRPr="007C249A">
              <w:rPr>
                <w:color w:val="000000" w:themeColor="text1"/>
                <w:sz w:val="22"/>
                <w:szCs w:val="22"/>
                <w:highlight w:val="yellow"/>
              </w:rPr>
              <w:t>Employees in post as at 31 August 2017</w:t>
            </w:r>
            <w:r w:rsidRPr="007C249A">
              <w:rPr>
                <w:color w:val="000000" w:themeColor="text1"/>
                <w:sz w:val="22"/>
                <w:szCs w:val="22"/>
              </w:rPr>
              <w:t xml:space="preserve"> Length of continuous Service </w:t>
            </w:r>
          </w:p>
        </w:tc>
        <w:tc>
          <w:tcPr>
            <w:tcW w:w="1134" w:type="dxa"/>
            <w:hideMark/>
          </w:tcPr>
          <w:p w14:paraId="40BB9B75" w14:textId="77777777" w:rsidR="00AA188D" w:rsidRPr="007C249A" w:rsidRDefault="00AA188D" w:rsidP="00394AB4">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Annual Leave Entitlement </w:t>
            </w:r>
          </w:p>
        </w:tc>
        <w:tc>
          <w:tcPr>
            <w:tcW w:w="1418" w:type="dxa"/>
            <w:hideMark/>
          </w:tcPr>
          <w:p w14:paraId="7847A0DB" w14:textId="77777777" w:rsidR="00AA188D" w:rsidRPr="007C249A" w:rsidRDefault="00AA188D" w:rsidP="00394AB4">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Service Days </w:t>
            </w:r>
          </w:p>
        </w:tc>
        <w:tc>
          <w:tcPr>
            <w:tcW w:w="1417" w:type="dxa"/>
            <w:hideMark/>
          </w:tcPr>
          <w:p w14:paraId="6EF2EB17" w14:textId="77777777" w:rsidR="00AA188D" w:rsidRPr="007C249A" w:rsidRDefault="00AA188D" w:rsidP="00394AB4">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Queen’s Birthday Privilege Day </w:t>
            </w:r>
          </w:p>
        </w:tc>
        <w:tc>
          <w:tcPr>
            <w:tcW w:w="1418" w:type="dxa"/>
            <w:hideMark/>
          </w:tcPr>
          <w:p w14:paraId="7831C32B" w14:textId="77777777" w:rsidR="00AA188D" w:rsidRPr="007C249A" w:rsidRDefault="00AA188D" w:rsidP="00394AB4">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Public Holidays </w:t>
            </w:r>
          </w:p>
        </w:tc>
        <w:tc>
          <w:tcPr>
            <w:tcW w:w="1417" w:type="dxa"/>
            <w:hideMark/>
          </w:tcPr>
          <w:p w14:paraId="28194587" w14:textId="77777777" w:rsidR="00AA188D" w:rsidRPr="007C249A" w:rsidRDefault="00AA188D" w:rsidP="00394AB4">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Total </w:t>
            </w:r>
          </w:p>
        </w:tc>
      </w:tr>
      <w:tr w:rsidR="00AA188D" w:rsidRPr="007C249A" w14:paraId="0C442421" w14:textId="77777777" w:rsidTr="00AA188D">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268" w:type="dxa"/>
            <w:hideMark/>
          </w:tcPr>
          <w:p w14:paraId="7CC82E38" w14:textId="77777777" w:rsidR="00AA188D" w:rsidRPr="007C249A" w:rsidRDefault="00AA188D" w:rsidP="00394AB4">
            <w:pPr>
              <w:pStyle w:val="Default"/>
              <w:rPr>
                <w:color w:val="000000" w:themeColor="text1"/>
                <w:sz w:val="22"/>
                <w:szCs w:val="22"/>
              </w:rPr>
            </w:pPr>
            <w:r w:rsidRPr="007C249A">
              <w:rPr>
                <w:color w:val="000000" w:themeColor="text1"/>
                <w:sz w:val="22"/>
                <w:szCs w:val="22"/>
              </w:rPr>
              <w:t xml:space="preserve">On appointment </w:t>
            </w:r>
          </w:p>
        </w:tc>
        <w:tc>
          <w:tcPr>
            <w:tcW w:w="1134" w:type="dxa"/>
            <w:hideMark/>
          </w:tcPr>
          <w:p w14:paraId="26A220D8"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25 days </w:t>
            </w:r>
          </w:p>
        </w:tc>
        <w:tc>
          <w:tcPr>
            <w:tcW w:w="1418" w:type="dxa"/>
            <w:hideMark/>
          </w:tcPr>
          <w:p w14:paraId="34D2B3BE"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7" w:type="dxa"/>
            <w:hideMark/>
          </w:tcPr>
          <w:p w14:paraId="12465F7C"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8" w:type="dxa"/>
            <w:hideMark/>
          </w:tcPr>
          <w:p w14:paraId="30C9DB42"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8 </w:t>
            </w:r>
          </w:p>
        </w:tc>
        <w:tc>
          <w:tcPr>
            <w:tcW w:w="1417" w:type="dxa"/>
            <w:hideMark/>
          </w:tcPr>
          <w:p w14:paraId="4AED4A31"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35 </w:t>
            </w:r>
          </w:p>
        </w:tc>
      </w:tr>
      <w:tr w:rsidR="00AA188D" w:rsidRPr="007C249A" w14:paraId="63546AFB" w14:textId="77777777" w:rsidTr="00AA188D">
        <w:trPr>
          <w:trHeight w:val="103"/>
        </w:trPr>
        <w:tc>
          <w:tcPr>
            <w:cnfStyle w:val="001000000000" w:firstRow="0" w:lastRow="0" w:firstColumn="1" w:lastColumn="0" w:oddVBand="0" w:evenVBand="0" w:oddHBand="0" w:evenHBand="0" w:firstRowFirstColumn="0" w:firstRowLastColumn="0" w:lastRowFirstColumn="0" w:lastRowLastColumn="0"/>
            <w:tcW w:w="2268" w:type="dxa"/>
            <w:hideMark/>
          </w:tcPr>
          <w:p w14:paraId="2D2AAFCD" w14:textId="77777777" w:rsidR="00AA188D" w:rsidRPr="007C249A" w:rsidRDefault="00AA188D" w:rsidP="00394AB4">
            <w:pPr>
              <w:pStyle w:val="Default"/>
              <w:rPr>
                <w:color w:val="000000" w:themeColor="text1"/>
                <w:sz w:val="22"/>
                <w:szCs w:val="22"/>
              </w:rPr>
            </w:pPr>
            <w:r w:rsidRPr="007C249A">
              <w:rPr>
                <w:color w:val="000000" w:themeColor="text1"/>
                <w:sz w:val="22"/>
                <w:szCs w:val="22"/>
              </w:rPr>
              <w:t xml:space="preserve">More than 1 year </w:t>
            </w:r>
          </w:p>
        </w:tc>
        <w:tc>
          <w:tcPr>
            <w:tcW w:w="1134" w:type="dxa"/>
            <w:hideMark/>
          </w:tcPr>
          <w:p w14:paraId="59A70C96"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26 days </w:t>
            </w:r>
          </w:p>
        </w:tc>
        <w:tc>
          <w:tcPr>
            <w:tcW w:w="1418" w:type="dxa"/>
            <w:hideMark/>
          </w:tcPr>
          <w:p w14:paraId="789AAA69"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7" w:type="dxa"/>
            <w:hideMark/>
          </w:tcPr>
          <w:p w14:paraId="608868C4"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8" w:type="dxa"/>
            <w:hideMark/>
          </w:tcPr>
          <w:p w14:paraId="6C281353"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8 </w:t>
            </w:r>
          </w:p>
        </w:tc>
        <w:tc>
          <w:tcPr>
            <w:tcW w:w="1417" w:type="dxa"/>
            <w:hideMark/>
          </w:tcPr>
          <w:p w14:paraId="587A351C"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36 </w:t>
            </w:r>
          </w:p>
        </w:tc>
      </w:tr>
      <w:tr w:rsidR="00AA188D" w:rsidRPr="007C249A" w14:paraId="489C9CF8" w14:textId="77777777" w:rsidTr="00AA188D">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268" w:type="dxa"/>
            <w:hideMark/>
          </w:tcPr>
          <w:p w14:paraId="38990A08" w14:textId="77777777" w:rsidR="00AA188D" w:rsidRPr="007C249A" w:rsidRDefault="00AA188D" w:rsidP="00394AB4">
            <w:pPr>
              <w:pStyle w:val="Default"/>
              <w:rPr>
                <w:color w:val="000000" w:themeColor="text1"/>
                <w:sz w:val="22"/>
                <w:szCs w:val="22"/>
              </w:rPr>
            </w:pPr>
            <w:r w:rsidRPr="007C249A">
              <w:rPr>
                <w:color w:val="000000" w:themeColor="text1"/>
                <w:sz w:val="22"/>
                <w:szCs w:val="22"/>
              </w:rPr>
              <w:t xml:space="preserve">More than 2 years </w:t>
            </w:r>
          </w:p>
        </w:tc>
        <w:tc>
          <w:tcPr>
            <w:tcW w:w="1134" w:type="dxa"/>
            <w:hideMark/>
          </w:tcPr>
          <w:p w14:paraId="6222AF7E"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27 days </w:t>
            </w:r>
          </w:p>
        </w:tc>
        <w:tc>
          <w:tcPr>
            <w:tcW w:w="1418" w:type="dxa"/>
            <w:hideMark/>
          </w:tcPr>
          <w:p w14:paraId="67B365C3"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7" w:type="dxa"/>
            <w:hideMark/>
          </w:tcPr>
          <w:p w14:paraId="6853E6BE"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8" w:type="dxa"/>
            <w:hideMark/>
          </w:tcPr>
          <w:p w14:paraId="75C7FF5B"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8 </w:t>
            </w:r>
          </w:p>
        </w:tc>
        <w:tc>
          <w:tcPr>
            <w:tcW w:w="1417" w:type="dxa"/>
            <w:hideMark/>
          </w:tcPr>
          <w:p w14:paraId="149C3B53"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37 </w:t>
            </w:r>
          </w:p>
        </w:tc>
      </w:tr>
      <w:tr w:rsidR="00AA188D" w:rsidRPr="007C249A" w14:paraId="3693BB68" w14:textId="77777777" w:rsidTr="00AA188D">
        <w:trPr>
          <w:trHeight w:val="103"/>
        </w:trPr>
        <w:tc>
          <w:tcPr>
            <w:cnfStyle w:val="001000000000" w:firstRow="0" w:lastRow="0" w:firstColumn="1" w:lastColumn="0" w:oddVBand="0" w:evenVBand="0" w:oddHBand="0" w:evenHBand="0" w:firstRowFirstColumn="0" w:firstRowLastColumn="0" w:lastRowFirstColumn="0" w:lastRowLastColumn="0"/>
            <w:tcW w:w="2268" w:type="dxa"/>
            <w:hideMark/>
          </w:tcPr>
          <w:p w14:paraId="3B3EAA50" w14:textId="77777777" w:rsidR="00AA188D" w:rsidRPr="007C249A" w:rsidRDefault="00AA188D" w:rsidP="00394AB4">
            <w:pPr>
              <w:pStyle w:val="Default"/>
              <w:rPr>
                <w:color w:val="000000" w:themeColor="text1"/>
                <w:sz w:val="22"/>
                <w:szCs w:val="22"/>
              </w:rPr>
            </w:pPr>
            <w:r w:rsidRPr="007C249A">
              <w:rPr>
                <w:color w:val="000000" w:themeColor="text1"/>
                <w:sz w:val="22"/>
                <w:szCs w:val="22"/>
              </w:rPr>
              <w:t xml:space="preserve">More than 3 years </w:t>
            </w:r>
          </w:p>
        </w:tc>
        <w:tc>
          <w:tcPr>
            <w:tcW w:w="1134" w:type="dxa"/>
            <w:hideMark/>
          </w:tcPr>
          <w:p w14:paraId="6E189F31"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28 days </w:t>
            </w:r>
          </w:p>
        </w:tc>
        <w:tc>
          <w:tcPr>
            <w:tcW w:w="1418" w:type="dxa"/>
            <w:hideMark/>
          </w:tcPr>
          <w:p w14:paraId="41A01CBA"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7" w:type="dxa"/>
            <w:hideMark/>
          </w:tcPr>
          <w:p w14:paraId="367AE436"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8" w:type="dxa"/>
            <w:hideMark/>
          </w:tcPr>
          <w:p w14:paraId="2391C0E3"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8 </w:t>
            </w:r>
          </w:p>
        </w:tc>
        <w:tc>
          <w:tcPr>
            <w:tcW w:w="1417" w:type="dxa"/>
            <w:hideMark/>
          </w:tcPr>
          <w:p w14:paraId="29A19311"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38 </w:t>
            </w:r>
          </w:p>
        </w:tc>
      </w:tr>
      <w:tr w:rsidR="00AA188D" w:rsidRPr="007C249A" w14:paraId="3262F61A" w14:textId="77777777" w:rsidTr="00AA188D">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268" w:type="dxa"/>
            <w:hideMark/>
          </w:tcPr>
          <w:p w14:paraId="5C896284" w14:textId="77777777" w:rsidR="00AA188D" w:rsidRPr="007C249A" w:rsidRDefault="00AA188D" w:rsidP="00394AB4">
            <w:pPr>
              <w:pStyle w:val="Default"/>
              <w:rPr>
                <w:color w:val="000000" w:themeColor="text1"/>
                <w:sz w:val="22"/>
                <w:szCs w:val="22"/>
              </w:rPr>
            </w:pPr>
            <w:r w:rsidRPr="007C249A">
              <w:rPr>
                <w:color w:val="000000" w:themeColor="text1"/>
                <w:sz w:val="22"/>
                <w:szCs w:val="22"/>
              </w:rPr>
              <w:t xml:space="preserve">More than 4 years </w:t>
            </w:r>
          </w:p>
        </w:tc>
        <w:tc>
          <w:tcPr>
            <w:tcW w:w="1134" w:type="dxa"/>
            <w:hideMark/>
          </w:tcPr>
          <w:p w14:paraId="1D9544B6"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29 days </w:t>
            </w:r>
          </w:p>
        </w:tc>
        <w:tc>
          <w:tcPr>
            <w:tcW w:w="1418" w:type="dxa"/>
            <w:hideMark/>
          </w:tcPr>
          <w:p w14:paraId="0279BD08"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7" w:type="dxa"/>
            <w:hideMark/>
          </w:tcPr>
          <w:p w14:paraId="13559741"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8" w:type="dxa"/>
            <w:hideMark/>
          </w:tcPr>
          <w:p w14:paraId="559846B2"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8 </w:t>
            </w:r>
          </w:p>
        </w:tc>
        <w:tc>
          <w:tcPr>
            <w:tcW w:w="1417" w:type="dxa"/>
            <w:hideMark/>
          </w:tcPr>
          <w:p w14:paraId="4DDD0057"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39 </w:t>
            </w:r>
          </w:p>
        </w:tc>
      </w:tr>
      <w:tr w:rsidR="00AA188D" w:rsidRPr="007C249A" w14:paraId="7D7C359B" w14:textId="77777777" w:rsidTr="00AA188D">
        <w:trPr>
          <w:trHeight w:val="103"/>
        </w:trPr>
        <w:tc>
          <w:tcPr>
            <w:cnfStyle w:val="001000000000" w:firstRow="0" w:lastRow="0" w:firstColumn="1" w:lastColumn="0" w:oddVBand="0" w:evenVBand="0" w:oddHBand="0" w:evenHBand="0" w:firstRowFirstColumn="0" w:firstRowLastColumn="0" w:lastRowFirstColumn="0" w:lastRowLastColumn="0"/>
            <w:tcW w:w="2268" w:type="dxa"/>
            <w:hideMark/>
          </w:tcPr>
          <w:p w14:paraId="19881DE3" w14:textId="77777777" w:rsidR="00AA188D" w:rsidRPr="007C249A" w:rsidRDefault="00AA188D" w:rsidP="00394AB4">
            <w:pPr>
              <w:pStyle w:val="Default"/>
              <w:rPr>
                <w:color w:val="000000" w:themeColor="text1"/>
                <w:sz w:val="22"/>
                <w:szCs w:val="22"/>
              </w:rPr>
            </w:pPr>
            <w:r w:rsidRPr="007C249A">
              <w:rPr>
                <w:color w:val="000000" w:themeColor="text1"/>
                <w:sz w:val="22"/>
                <w:szCs w:val="22"/>
              </w:rPr>
              <w:t xml:space="preserve">More than 5 years </w:t>
            </w:r>
          </w:p>
        </w:tc>
        <w:tc>
          <w:tcPr>
            <w:tcW w:w="1134" w:type="dxa"/>
            <w:hideMark/>
          </w:tcPr>
          <w:p w14:paraId="15EF4A29"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30 days </w:t>
            </w:r>
          </w:p>
        </w:tc>
        <w:tc>
          <w:tcPr>
            <w:tcW w:w="1418" w:type="dxa"/>
            <w:hideMark/>
          </w:tcPr>
          <w:p w14:paraId="17FCBF51"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7" w:type="dxa"/>
            <w:hideMark/>
          </w:tcPr>
          <w:p w14:paraId="564457A6"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8" w:type="dxa"/>
            <w:hideMark/>
          </w:tcPr>
          <w:p w14:paraId="16E35140"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8 </w:t>
            </w:r>
          </w:p>
        </w:tc>
        <w:tc>
          <w:tcPr>
            <w:tcW w:w="1417" w:type="dxa"/>
            <w:hideMark/>
          </w:tcPr>
          <w:p w14:paraId="29B0C4D7" w14:textId="77777777" w:rsidR="00AA188D" w:rsidRPr="007C249A" w:rsidRDefault="00AA188D" w:rsidP="00394AB4">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C249A">
              <w:rPr>
                <w:color w:val="000000" w:themeColor="text1"/>
                <w:sz w:val="22"/>
                <w:szCs w:val="22"/>
              </w:rPr>
              <w:t xml:space="preserve">40 </w:t>
            </w:r>
          </w:p>
        </w:tc>
      </w:tr>
      <w:tr w:rsidR="00AA188D" w:rsidRPr="007C249A" w14:paraId="4E5E5705" w14:textId="77777777" w:rsidTr="00AA188D">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268" w:type="dxa"/>
            <w:hideMark/>
          </w:tcPr>
          <w:p w14:paraId="212182C8" w14:textId="77777777" w:rsidR="00AA188D" w:rsidRPr="007C249A" w:rsidRDefault="00AA188D" w:rsidP="00394AB4">
            <w:pPr>
              <w:pStyle w:val="Default"/>
              <w:rPr>
                <w:color w:val="000000" w:themeColor="text1"/>
                <w:sz w:val="22"/>
                <w:szCs w:val="22"/>
              </w:rPr>
            </w:pPr>
            <w:r w:rsidRPr="007C249A">
              <w:rPr>
                <w:color w:val="000000" w:themeColor="text1"/>
                <w:sz w:val="22"/>
                <w:szCs w:val="22"/>
              </w:rPr>
              <w:t xml:space="preserve">More than 7 years </w:t>
            </w:r>
          </w:p>
        </w:tc>
        <w:tc>
          <w:tcPr>
            <w:tcW w:w="1134" w:type="dxa"/>
            <w:hideMark/>
          </w:tcPr>
          <w:p w14:paraId="1DA2F5B8"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30 days </w:t>
            </w:r>
          </w:p>
        </w:tc>
        <w:tc>
          <w:tcPr>
            <w:tcW w:w="1418" w:type="dxa"/>
            <w:hideMark/>
          </w:tcPr>
          <w:p w14:paraId="0FB95D20"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2 </w:t>
            </w:r>
          </w:p>
        </w:tc>
        <w:tc>
          <w:tcPr>
            <w:tcW w:w="1417" w:type="dxa"/>
            <w:hideMark/>
          </w:tcPr>
          <w:p w14:paraId="553660D3"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1 </w:t>
            </w:r>
          </w:p>
        </w:tc>
        <w:tc>
          <w:tcPr>
            <w:tcW w:w="1418" w:type="dxa"/>
            <w:hideMark/>
          </w:tcPr>
          <w:p w14:paraId="222D7471"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8 </w:t>
            </w:r>
          </w:p>
        </w:tc>
        <w:tc>
          <w:tcPr>
            <w:tcW w:w="1417" w:type="dxa"/>
            <w:hideMark/>
          </w:tcPr>
          <w:p w14:paraId="44D8DB35" w14:textId="77777777" w:rsidR="00AA188D" w:rsidRPr="007C249A" w:rsidRDefault="00AA188D" w:rsidP="00394AB4">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C249A">
              <w:rPr>
                <w:color w:val="000000" w:themeColor="text1"/>
                <w:sz w:val="22"/>
                <w:szCs w:val="22"/>
              </w:rPr>
              <w:t xml:space="preserve">41 </w:t>
            </w:r>
          </w:p>
        </w:tc>
      </w:tr>
    </w:tbl>
    <w:p w14:paraId="143D41B2" w14:textId="77777777" w:rsidR="00AA188D" w:rsidRDefault="00AA188D" w:rsidP="00AA188D">
      <w:pPr>
        <w:rPr>
          <w:rFonts w:ascii="Arial" w:hAnsi="Arial" w:cs="Arial"/>
          <w:color w:val="000000" w:themeColor="text1"/>
        </w:rPr>
      </w:pPr>
    </w:p>
    <w:p w14:paraId="0D0E0C34" w14:textId="77777777" w:rsidR="00AA188D" w:rsidRPr="007C249A" w:rsidRDefault="00AA188D" w:rsidP="00AA188D">
      <w:pPr>
        <w:rPr>
          <w:rFonts w:ascii="Arial" w:hAnsi="Arial" w:cs="Arial"/>
          <w:color w:val="000000" w:themeColor="text1"/>
        </w:rPr>
      </w:pPr>
    </w:p>
    <w:tbl>
      <w:tblPr>
        <w:tblStyle w:val="GridTable3-Accent2"/>
        <w:tblW w:w="0" w:type="auto"/>
        <w:tblLook w:val="04A0" w:firstRow="1" w:lastRow="0" w:firstColumn="1" w:lastColumn="0" w:noHBand="0" w:noVBand="1"/>
      </w:tblPr>
      <w:tblGrid>
        <w:gridCol w:w="2234"/>
        <w:gridCol w:w="1418"/>
        <w:gridCol w:w="1701"/>
        <w:gridCol w:w="1985"/>
        <w:gridCol w:w="1559"/>
      </w:tblGrid>
      <w:tr w:rsidR="00AA188D" w:rsidRPr="007C249A" w14:paraId="2D7B3FF5" w14:textId="77777777" w:rsidTr="00AA188D">
        <w:trPr>
          <w:cnfStyle w:val="100000000000" w:firstRow="1" w:lastRow="0" w:firstColumn="0" w:lastColumn="0" w:oddVBand="0" w:evenVBand="0" w:oddHBand="0" w:evenHBand="0" w:firstRowFirstColumn="0" w:firstRowLastColumn="0" w:lastRowFirstColumn="0" w:lastRowLastColumn="0"/>
          <w:trHeight w:val="486"/>
        </w:trPr>
        <w:tc>
          <w:tcPr>
            <w:cnfStyle w:val="001000000100" w:firstRow="0" w:lastRow="0" w:firstColumn="1" w:lastColumn="0" w:oddVBand="0" w:evenVBand="0" w:oddHBand="0" w:evenHBand="0" w:firstRowFirstColumn="1" w:firstRowLastColumn="0" w:lastRowFirstColumn="0" w:lastRowLastColumn="0"/>
            <w:tcW w:w="2234" w:type="dxa"/>
            <w:hideMark/>
          </w:tcPr>
          <w:p w14:paraId="6EF6E5C1" w14:textId="77777777" w:rsidR="00AA188D" w:rsidRPr="007C249A" w:rsidRDefault="00AA188D" w:rsidP="00394AB4">
            <w:pPr>
              <w:autoSpaceDE w:val="0"/>
              <w:autoSpaceDN w:val="0"/>
              <w:jc w:val="left"/>
              <w:rPr>
                <w:rFonts w:ascii="Arial" w:hAnsi="Arial" w:cs="Arial"/>
                <w:i w:val="0"/>
                <w:iCs w:val="0"/>
                <w:color w:val="000000" w:themeColor="text1"/>
              </w:rPr>
            </w:pPr>
            <w:r w:rsidRPr="007C249A">
              <w:rPr>
                <w:rFonts w:ascii="Arial" w:hAnsi="Arial" w:cs="Arial"/>
                <w:i w:val="0"/>
                <w:iCs w:val="0"/>
                <w:color w:val="000000" w:themeColor="text1"/>
                <w:highlight w:val="yellow"/>
              </w:rPr>
              <w:t>Employees with continuous service date after 1 September 2017</w:t>
            </w:r>
            <w:r w:rsidRPr="007C249A">
              <w:rPr>
                <w:rFonts w:ascii="Arial" w:hAnsi="Arial" w:cs="Arial"/>
                <w:i w:val="0"/>
                <w:iCs w:val="0"/>
                <w:color w:val="000000" w:themeColor="text1"/>
              </w:rPr>
              <w:t xml:space="preserve"> </w:t>
            </w:r>
            <w:r w:rsidRPr="007C249A">
              <w:rPr>
                <w:rFonts w:ascii="Arial" w:hAnsi="Arial" w:cs="Arial"/>
                <w:i w:val="0"/>
                <w:iCs w:val="0"/>
                <w:color w:val="000000" w:themeColor="text1"/>
              </w:rPr>
              <w:lastRenderedPageBreak/>
              <w:t xml:space="preserve">Length of continuous Service </w:t>
            </w:r>
          </w:p>
        </w:tc>
        <w:tc>
          <w:tcPr>
            <w:tcW w:w="1418" w:type="dxa"/>
            <w:hideMark/>
          </w:tcPr>
          <w:p w14:paraId="10D9062A" w14:textId="77777777" w:rsidR="00AA188D" w:rsidRPr="007C249A" w:rsidRDefault="00AA188D" w:rsidP="00394AB4">
            <w:pPr>
              <w:autoSpaceDE w:val="0"/>
              <w:autoSpaceDN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color w:val="000000" w:themeColor="text1"/>
              </w:rPr>
              <w:lastRenderedPageBreak/>
              <w:t xml:space="preserve">Annual Leave Entitlement </w:t>
            </w:r>
          </w:p>
        </w:tc>
        <w:tc>
          <w:tcPr>
            <w:tcW w:w="1701" w:type="dxa"/>
            <w:hideMark/>
          </w:tcPr>
          <w:p w14:paraId="70CE4635" w14:textId="77777777" w:rsidR="00AA188D" w:rsidRPr="007C249A" w:rsidRDefault="00AA188D" w:rsidP="00394AB4">
            <w:pPr>
              <w:autoSpaceDE w:val="0"/>
              <w:autoSpaceDN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color w:val="000000" w:themeColor="text1"/>
              </w:rPr>
              <w:t xml:space="preserve">Queen’s Birthday Privilege Day </w:t>
            </w:r>
          </w:p>
        </w:tc>
        <w:tc>
          <w:tcPr>
            <w:tcW w:w="1985" w:type="dxa"/>
            <w:hideMark/>
          </w:tcPr>
          <w:p w14:paraId="34684E00" w14:textId="77777777" w:rsidR="00AA188D" w:rsidRPr="007C249A" w:rsidRDefault="00AA188D" w:rsidP="00394AB4">
            <w:pPr>
              <w:autoSpaceDE w:val="0"/>
              <w:autoSpaceDN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color w:val="000000" w:themeColor="text1"/>
              </w:rPr>
              <w:t xml:space="preserve">Public Holidays </w:t>
            </w:r>
          </w:p>
        </w:tc>
        <w:tc>
          <w:tcPr>
            <w:tcW w:w="1559" w:type="dxa"/>
            <w:hideMark/>
          </w:tcPr>
          <w:p w14:paraId="20851B76" w14:textId="77777777" w:rsidR="00AA188D" w:rsidRPr="007C249A" w:rsidRDefault="00AA188D" w:rsidP="00394AB4">
            <w:pPr>
              <w:autoSpaceDE w:val="0"/>
              <w:autoSpaceDN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color w:val="000000" w:themeColor="text1"/>
              </w:rPr>
              <w:t xml:space="preserve">Total </w:t>
            </w:r>
          </w:p>
        </w:tc>
      </w:tr>
      <w:tr w:rsidR="00AA188D" w:rsidRPr="007C249A" w14:paraId="3878B809" w14:textId="77777777" w:rsidTr="00AA188D">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234" w:type="dxa"/>
            <w:hideMark/>
          </w:tcPr>
          <w:p w14:paraId="6C51556B" w14:textId="77777777" w:rsidR="00AA188D" w:rsidRPr="007C249A" w:rsidRDefault="00AA188D" w:rsidP="00394AB4">
            <w:pPr>
              <w:autoSpaceDE w:val="0"/>
              <w:autoSpaceDN w:val="0"/>
              <w:jc w:val="left"/>
              <w:rPr>
                <w:rFonts w:ascii="Arial" w:hAnsi="Arial" w:cs="Arial"/>
                <w:i w:val="0"/>
                <w:iCs w:val="0"/>
                <w:color w:val="000000" w:themeColor="text1"/>
              </w:rPr>
            </w:pPr>
            <w:r w:rsidRPr="007C249A">
              <w:rPr>
                <w:rFonts w:ascii="Arial" w:hAnsi="Arial" w:cs="Arial"/>
                <w:i w:val="0"/>
                <w:iCs w:val="0"/>
                <w:color w:val="000000" w:themeColor="text1"/>
              </w:rPr>
              <w:t xml:space="preserve">On appointment </w:t>
            </w:r>
          </w:p>
        </w:tc>
        <w:tc>
          <w:tcPr>
            <w:tcW w:w="1418" w:type="dxa"/>
            <w:hideMark/>
          </w:tcPr>
          <w:p w14:paraId="0746EBA7"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color w:val="000000" w:themeColor="text1"/>
              </w:rPr>
              <w:t xml:space="preserve">25 days </w:t>
            </w:r>
          </w:p>
        </w:tc>
        <w:tc>
          <w:tcPr>
            <w:tcW w:w="1701" w:type="dxa"/>
            <w:hideMark/>
          </w:tcPr>
          <w:p w14:paraId="46CB09DC"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1 </w:t>
            </w:r>
          </w:p>
        </w:tc>
        <w:tc>
          <w:tcPr>
            <w:tcW w:w="1985" w:type="dxa"/>
            <w:hideMark/>
          </w:tcPr>
          <w:p w14:paraId="76460C7E"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8 </w:t>
            </w:r>
          </w:p>
        </w:tc>
        <w:tc>
          <w:tcPr>
            <w:tcW w:w="1559" w:type="dxa"/>
            <w:hideMark/>
          </w:tcPr>
          <w:p w14:paraId="785A3A3A"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34 </w:t>
            </w:r>
          </w:p>
        </w:tc>
      </w:tr>
      <w:tr w:rsidR="00AA188D" w:rsidRPr="007C249A" w14:paraId="33E2A5D2" w14:textId="77777777" w:rsidTr="00AA188D">
        <w:trPr>
          <w:trHeight w:val="103"/>
        </w:trPr>
        <w:tc>
          <w:tcPr>
            <w:cnfStyle w:val="001000000000" w:firstRow="0" w:lastRow="0" w:firstColumn="1" w:lastColumn="0" w:oddVBand="0" w:evenVBand="0" w:oddHBand="0" w:evenHBand="0" w:firstRowFirstColumn="0" w:firstRowLastColumn="0" w:lastRowFirstColumn="0" w:lastRowLastColumn="0"/>
            <w:tcW w:w="2234" w:type="dxa"/>
            <w:hideMark/>
          </w:tcPr>
          <w:p w14:paraId="0A38F994" w14:textId="77777777" w:rsidR="00AA188D" w:rsidRPr="007C249A" w:rsidRDefault="00AA188D" w:rsidP="00394AB4">
            <w:pPr>
              <w:autoSpaceDE w:val="0"/>
              <w:autoSpaceDN w:val="0"/>
              <w:jc w:val="left"/>
              <w:rPr>
                <w:rFonts w:ascii="Arial" w:hAnsi="Arial" w:cs="Arial"/>
                <w:i w:val="0"/>
                <w:iCs w:val="0"/>
                <w:color w:val="000000" w:themeColor="text1"/>
              </w:rPr>
            </w:pPr>
            <w:r w:rsidRPr="007C249A">
              <w:rPr>
                <w:rFonts w:ascii="Arial" w:hAnsi="Arial" w:cs="Arial"/>
                <w:i w:val="0"/>
                <w:iCs w:val="0"/>
                <w:color w:val="000000" w:themeColor="text1"/>
              </w:rPr>
              <w:t xml:space="preserve">More than 1 year </w:t>
            </w:r>
          </w:p>
        </w:tc>
        <w:tc>
          <w:tcPr>
            <w:tcW w:w="1418" w:type="dxa"/>
            <w:hideMark/>
          </w:tcPr>
          <w:p w14:paraId="46CB611B"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color w:val="000000" w:themeColor="text1"/>
              </w:rPr>
              <w:t xml:space="preserve">26 days </w:t>
            </w:r>
          </w:p>
        </w:tc>
        <w:tc>
          <w:tcPr>
            <w:tcW w:w="1701" w:type="dxa"/>
            <w:hideMark/>
          </w:tcPr>
          <w:p w14:paraId="03592772"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1 </w:t>
            </w:r>
          </w:p>
        </w:tc>
        <w:tc>
          <w:tcPr>
            <w:tcW w:w="1985" w:type="dxa"/>
            <w:hideMark/>
          </w:tcPr>
          <w:p w14:paraId="0E4B03B4"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8 </w:t>
            </w:r>
          </w:p>
        </w:tc>
        <w:tc>
          <w:tcPr>
            <w:tcW w:w="1559" w:type="dxa"/>
            <w:hideMark/>
          </w:tcPr>
          <w:p w14:paraId="6ED9C836"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35 </w:t>
            </w:r>
          </w:p>
        </w:tc>
      </w:tr>
      <w:tr w:rsidR="00AA188D" w:rsidRPr="007C249A" w14:paraId="23CBEE29" w14:textId="77777777" w:rsidTr="00AA188D">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234" w:type="dxa"/>
            <w:hideMark/>
          </w:tcPr>
          <w:p w14:paraId="190039D7" w14:textId="77777777" w:rsidR="00AA188D" w:rsidRPr="007C249A" w:rsidRDefault="00AA188D" w:rsidP="00394AB4">
            <w:pPr>
              <w:autoSpaceDE w:val="0"/>
              <w:autoSpaceDN w:val="0"/>
              <w:jc w:val="left"/>
              <w:rPr>
                <w:rFonts w:ascii="Arial" w:hAnsi="Arial" w:cs="Arial"/>
                <w:i w:val="0"/>
                <w:iCs w:val="0"/>
                <w:color w:val="000000" w:themeColor="text1"/>
              </w:rPr>
            </w:pPr>
            <w:r w:rsidRPr="007C249A">
              <w:rPr>
                <w:rFonts w:ascii="Arial" w:hAnsi="Arial" w:cs="Arial"/>
                <w:i w:val="0"/>
                <w:iCs w:val="0"/>
                <w:color w:val="000000" w:themeColor="text1"/>
              </w:rPr>
              <w:t xml:space="preserve">More than 2 years </w:t>
            </w:r>
          </w:p>
        </w:tc>
        <w:tc>
          <w:tcPr>
            <w:tcW w:w="1418" w:type="dxa"/>
            <w:hideMark/>
          </w:tcPr>
          <w:p w14:paraId="38B7AAB3"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color w:val="000000" w:themeColor="text1"/>
              </w:rPr>
              <w:t xml:space="preserve">27 days </w:t>
            </w:r>
          </w:p>
        </w:tc>
        <w:tc>
          <w:tcPr>
            <w:tcW w:w="1701" w:type="dxa"/>
            <w:hideMark/>
          </w:tcPr>
          <w:p w14:paraId="791C5457"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1 </w:t>
            </w:r>
          </w:p>
        </w:tc>
        <w:tc>
          <w:tcPr>
            <w:tcW w:w="1985" w:type="dxa"/>
            <w:hideMark/>
          </w:tcPr>
          <w:p w14:paraId="4EDC7A1A"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8 </w:t>
            </w:r>
          </w:p>
        </w:tc>
        <w:tc>
          <w:tcPr>
            <w:tcW w:w="1559" w:type="dxa"/>
            <w:hideMark/>
          </w:tcPr>
          <w:p w14:paraId="7B4511E1"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36 </w:t>
            </w:r>
          </w:p>
        </w:tc>
      </w:tr>
      <w:tr w:rsidR="00AA188D" w:rsidRPr="007C249A" w14:paraId="7400767B" w14:textId="77777777" w:rsidTr="00AA188D">
        <w:trPr>
          <w:trHeight w:val="103"/>
        </w:trPr>
        <w:tc>
          <w:tcPr>
            <w:cnfStyle w:val="001000000000" w:firstRow="0" w:lastRow="0" w:firstColumn="1" w:lastColumn="0" w:oddVBand="0" w:evenVBand="0" w:oddHBand="0" w:evenHBand="0" w:firstRowFirstColumn="0" w:firstRowLastColumn="0" w:lastRowFirstColumn="0" w:lastRowLastColumn="0"/>
            <w:tcW w:w="2234" w:type="dxa"/>
            <w:hideMark/>
          </w:tcPr>
          <w:p w14:paraId="617C5377" w14:textId="77777777" w:rsidR="00AA188D" w:rsidRPr="007C249A" w:rsidRDefault="00AA188D" w:rsidP="00394AB4">
            <w:pPr>
              <w:autoSpaceDE w:val="0"/>
              <w:autoSpaceDN w:val="0"/>
              <w:jc w:val="left"/>
              <w:rPr>
                <w:rFonts w:ascii="Arial" w:hAnsi="Arial" w:cs="Arial"/>
                <w:i w:val="0"/>
                <w:iCs w:val="0"/>
                <w:color w:val="000000" w:themeColor="text1"/>
              </w:rPr>
            </w:pPr>
            <w:r w:rsidRPr="007C249A">
              <w:rPr>
                <w:rFonts w:ascii="Arial" w:hAnsi="Arial" w:cs="Arial"/>
                <w:i w:val="0"/>
                <w:iCs w:val="0"/>
                <w:color w:val="000000" w:themeColor="text1"/>
              </w:rPr>
              <w:t xml:space="preserve">More than 3 years </w:t>
            </w:r>
          </w:p>
        </w:tc>
        <w:tc>
          <w:tcPr>
            <w:tcW w:w="1418" w:type="dxa"/>
            <w:hideMark/>
          </w:tcPr>
          <w:p w14:paraId="799ADB63"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color w:val="000000" w:themeColor="text1"/>
              </w:rPr>
              <w:t xml:space="preserve">28 days </w:t>
            </w:r>
          </w:p>
        </w:tc>
        <w:tc>
          <w:tcPr>
            <w:tcW w:w="1701" w:type="dxa"/>
            <w:hideMark/>
          </w:tcPr>
          <w:p w14:paraId="44DF5907"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1 </w:t>
            </w:r>
          </w:p>
        </w:tc>
        <w:tc>
          <w:tcPr>
            <w:tcW w:w="1985" w:type="dxa"/>
            <w:hideMark/>
          </w:tcPr>
          <w:p w14:paraId="47674952"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8 </w:t>
            </w:r>
          </w:p>
        </w:tc>
        <w:tc>
          <w:tcPr>
            <w:tcW w:w="1559" w:type="dxa"/>
            <w:hideMark/>
          </w:tcPr>
          <w:p w14:paraId="60749838"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37 </w:t>
            </w:r>
          </w:p>
        </w:tc>
      </w:tr>
      <w:tr w:rsidR="00AA188D" w:rsidRPr="007C249A" w14:paraId="33E47231" w14:textId="77777777" w:rsidTr="00AA188D">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234" w:type="dxa"/>
            <w:hideMark/>
          </w:tcPr>
          <w:p w14:paraId="50CE3A3A" w14:textId="77777777" w:rsidR="00AA188D" w:rsidRPr="007C249A" w:rsidRDefault="00AA188D" w:rsidP="00394AB4">
            <w:pPr>
              <w:autoSpaceDE w:val="0"/>
              <w:autoSpaceDN w:val="0"/>
              <w:jc w:val="left"/>
              <w:rPr>
                <w:rFonts w:ascii="Arial" w:hAnsi="Arial" w:cs="Arial"/>
                <w:i w:val="0"/>
                <w:iCs w:val="0"/>
                <w:color w:val="000000" w:themeColor="text1"/>
              </w:rPr>
            </w:pPr>
            <w:r w:rsidRPr="007C249A">
              <w:rPr>
                <w:rFonts w:ascii="Arial" w:hAnsi="Arial" w:cs="Arial"/>
                <w:i w:val="0"/>
                <w:iCs w:val="0"/>
                <w:color w:val="000000" w:themeColor="text1"/>
              </w:rPr>
              <w:t xml:space="preserve">More than 4 years </w:t>
            </w:r>
          </w:p>
        </w:tc>
        <w:tc>
          <w:tcPr>
            <w:tcW w:w="1418" w:type="dxa"/>
            <w:hideMark/>
          </w:tcPr>
          <w:p w14:paraId="129CB27E"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color w:val="000000" w:themeColor="text1"/>
              </w:rPr>
              <w:t xml:space="preserve">29 days </w:t>
            </w:r>
          </w:p>
        </w:tc>
        <w:tc>
          <w:tcPr>
            <w:tcW w:w="1701" w:type="dxa"/>
            <w:hideMark/>
          </w:tcPr>
          <w:p w14:paraId="20784313"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1 </w:t>
            </w:r>
          </w:p>
        </w:tc>
        <w:tc>
          <w:tcPr>
            <w:tcW w:w="1985" w:type="dxa"/>
            <w:hideMark/>
          </w:tcPr>
          <w:p w14:paraId="40B1E554"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8 </w:t>
            </w:r>
          </w:p>
        </w:tc>
        <w:tc>
          <w:tcPr>
            <w:tcW w:w="1559" w:type="dxa"/>
            <w:hideMark/>
          </w:tcPr>
          <w:p w14:paraId="03B78E8D" w14:textId="77777777" w:rsidR="00AA188D" w:rsidRPr="007C249A" w:rsidRDefault="00AA188D" w:rsidP="00394AB4">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38 </w:t>
            </w:r>
          </w:p>
        </w:tc>
      </w:tr>
      <w:tr w:rsidR="00AA188D" w:rsidRPr="007C249A" w14:paraId="7AEFD31D" w14:textId="77777777" w:rsidTr="00AA188D">
        <w:trPr>
          <w:trHeight w:val="103"/>
        </w:trPr>
        <w:tc>
          <w:tcPr>
            <w:cnfStyle w:val="001000000000" w:firstRow="0" w:lastRow="0" w:firstColumn="1" w:lastColumn="0" w:oddVBand="0" w:evenVBand="0" w:oddHBand="0" w:evenHBand="0" w:firstRowFirstColumn="0" w:firstRowLastColumn="0" w:lastRowFirstColumn="0" w:lastRowLastColumn="0"/>
            <w:tcW w:w="2234" w:type="dxa"/>
            <w:hideMark/>
          </w:tcPr>
          <w:p w14:paraId="5DFD99C4" w14:textId="77777777" w:rsidR="00AA188D" w:rsidRPr="007C249A" w:rsidRDefault="00AA188D" w:rsidP="00394AB4">
            <w:pPr>
              <w:autoSpaceDE w:val="0"/>
              <w:autoSpaceDN w:val="0"/>
              <w:jc w:val="left"/>
              <w:rPr>
                <w:rFonts w:ascii="Arial" w:hAnsi="Arial" w:cs="Arial"/>
                <w:i w:val="0"/>
                <w:iCs w:val="0"/>
                <w:color w:val="000000" w:themeColor="text1"/>
              </w:rPr>
            </w:pPr>
            <w:r w:rsidRPr="007C249A">
              <w:rPr>
                <w:rFonts w:ascii="Arial" w:hAnsi="Arial" w:cs="Arial"/>
                <w:i w:val="0"/>
                <w:iCs w:val="0"/>
                <w:color w:val="000000" w:themeColor="text1"/>
              </w:rPr>
              <w:t xml:space="preserve">More than 5 years </w:t>
            </w:r>
          </w:p>
        </w:tc>
        <w:tc>
          <w:tcPr>
            <w:tcW w:w="1418" w:type="dxa"/>
            <w:hideMark/>
          </w:tcPr>
          <w:p w14:paraId="6500D77B"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color w:val="000000" w:themeColor="text1"/>
              </w:rPr>
              <w:t xml:space="preserve">30 days </w:t>
            </w:r>
          </w:p>
        </w:tc>
        <w:tc>
          <w:tcPr>
            <w:tcW w:w="1701" w:type="dxa"/>
            <w:hideMark/>
          </w:tcPr>
          <w:p w14:paraId="6C577D5F"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1 </w:t>
            </w:r>
          </w:p>
        </w:tc>
        <w:tc>
          <w:tcPr>
            <w:tcW w:w="1985" w:type="dxa"/>
            <w:hideMark/>
          </w:tcPr>
          <w:p w14:paraId="737190BB"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8 </w:t>
            </w:r>
          </w:p>
        </w:tc>
        <w:tc>
          <w:tcPr>
            <w:tcW w:w="1559" w:type="dxa"/>
            <w:hideMark/>
          </w:tcPr>
          <w:p w14:paraId="66CA5370" w14:textId="77777777" w:rsidR="00AA188D" w:rsidRPr="007C249A" w:rsidRDefault="00AA188D" w:rsidP="00394AB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C249A">
              <w:rPr>
                <w:rFonts w:ascii="Arial" w:hAnsi="Arial" w:cs="Arial"/>
                <w:b/>
                <w:bCs/>
                <w:color w:val="000000" w:themeColor="text1"/>
              </w:rPr>
              <w:t xml:space="preserve">39 </w:t>
            </w:r>
          </w:p>
        </w:tc>
      </w:tr>
    </w:tbl>
    <w:p w14:paraId="5D830129" w14:textId="77777777" w:rsidR="00AA188D" w:rsidRPr="007C249A" w:rsidRDefault="00AA188D" w:rsidP="00AA188D">
      <w:pPr>
        <w:rPr>
          <w:rFonts w:ascii="Arial" w:hAnsi="Arial" w:cs="Arial"/>
          <w:color w:val="000000" w:themeColor="text1"/>
        </w:rPr>
      </w:pPr>
    </w:p>
    <w:p w14:paraId="05D06507" w14:textId="77777777" w:rsidR="00AA188D" w:rsidRPr="007C249A" w:rsidRDefault="00AA188D" w:rsidP="00AA188D">
      <w:pPr>
        <w:rPr>
          <w:rFonts w:ascii="Arial" w:hAnsi="Arial" w:cs="Arial"/>
          <w:color w:val="000000" w:themeColor="text1"/>
        </w:rPr>
      </w:pPr>
    </w:p>
    <w:p w14:paraId="26C07CEF" w14:textId="77777777" w:rsidR="00AA188D" w:rsidRPr="007C6044" w:rsidRDefault="00AA188D" w:rsidP="00AA188D">
      <w:pPr>
        <w:pStyle w:val="ListParagraph"/>
        <w:rPr>
          <w:rFonts w:ascii="Arial" w:hAnsi="Arial" w:cs="Arial"/>
          <w:b/>
          <w:bCs/>
          <w:color w:val="000000" w:themeColor="text1"/>
        </w:rPr>
      </w:pPr>
      <w:r w:rsidRPr="007C6044">
        <w:rPr>
          <w:rFonts w:ascii="Arial" w:hAnsi="Arial" w:cs="Arial"/>
          <w:b/>
          <w:bCs/>
          <w:color w:val="000000" w:themeColor="text1"/>
        </w:rPr>
        <w:t xml:space="preserve">Former Parent/Organisation and Supply Chain annual leave. </w:t>
      </w:r>
    </w:p>
    <w:p w14:paraId="4185A9ED" w14:textId="2ED6FAD9" w:rsidR="00AA188D" w:rsidRPr="00AA188D" w:rsidRDefault="00AA188D" w:rsidP="00AA188D">
      <w:pPr>
        <w:pStyle w:val="ListParagraph"/>
        <w:numPr>
          <w:ilvl w:val="0"/>
          <w:numId w:val="31"/>
        </w:numPr>
        <w:spacing w:after="0" w:line="240" w:lineRule="auto"/>
        <w:contextualSpacing w:val="0"/>
        <w:rPr>
          <w:rFonts w:ascii="Arial" w:hAnsi="Arial" w:cs="Arial"/>
          <w:b/>
          <w:bCs/>
          <w:color w:val="000000" w:themeColor="text1"/>
        </w:rPr>
      </w:pPr>
      <w:r w:rsidRPr="007C249A">
        <w:rPr>
          <w:rFonts w:ascii="Arial" w:hAnsi="Arial" w:cs="Arial"/>
          <w:color w:val="000000" w:themeColor="text1"/>
        </w:rPr>
        <w:t>If you transferred from a parent or supply chain organisation</w:t>
      </w:r>
      <w:r>
        <w:rPr>
          <w:rStyle w:val="Strong"/>
          <w:rFonts w:ascii="Arial" w:hAnsi="Arial" w:cs="Arial"/>
          <w:color w:val="000000" w:themeColor="text1"/>
          <w:bdr w:val="none" w:sz="0" w:space="0" w:color="auto" w:frame="1"/>
        </w:rPr>
        <w:t xml:space="preserve">, </w:t>
      </w:r>
      <w:r w:rsidRPr="007C249A">
        <w:rPr>
          <w:rStyle w:val="Strong"/>
          <w:rFonts w:ascii="Arial" w:hAnsi="Arial" w:cs="Arial"/>
          <w:color w:val="000000" w:themeColor="text1"/>
          <w:bdr w:val="none" w:sz="0" w:space="0" w:color="auto" w:frame="1"/>
        </w:rPr>
        <w:t xml:space="preserve">you </w:t>
      </w:r>
      <w:r w:rsidRPr="007C249A">
        <w:rPr>
          <w:rFonts w:ascii="Arial" w:hAnsi="Arial" w:cs="Arial"/>
          <w:color w:val="000000" w:themeColor="text1"/>
        </w:rPr>
        <w:t xml:space="preserve">will retain your pre-transfer annual leave entitlements and leave year until harmonisation is completed. </w:t>
      </w:r>
    </w:p>
    <w:p w14:paraId="0862225D" w14:textId="10195D3D" w:rsidR="00AA188D" w:rsidRPr="00573120" w:rsidRDefault="00AA188D" w:rsidP="00AA188D">
      <w:pPr>
        <w:pStyle w:val="ListParagraph"/>
        <w:spacing w:after="0" w:line="240" w:lineRule="auto"/>
        <w:contextualSpacing w:val="0"/>
        <w:rPr>
          <w:rFonts w:ascii="Arial" w:hAnsi="Arial" w:cs="Arial"/>
          <w:b/>
          <w:bCs/>
          <w:color w:val="000000" w:themeColor="text1"/>
        </w:rPr>
      </w:pPr>
    </w:p>
    <w:p w14:paraId="240448F8" w14:textId="1A33F62A" w:rsidR="00AA188D" w:rsidRDefault="00AA188D" w:rsidP="00AA188D">
      <w:pPr>
        <w:pStyle w:val="ListParagraph"/>
        <w:spacing w:after="0" w:line="240" w:lineRule="auto"/>
        <w:rPr>
          <w:rFonts w:ascii="Arial" w:hAnsi="Arial" w:cs="Arial"/>
          <w:b/>
          <w:bCs/>
          <w:color w:val="000000" w:themeColor="text1"/>
        </w:rPr>
      </w:pPr>
      <w:r w:rsidRPr="00231E86">
        <w:rPr>
          <w:rFonts w:ascii="Arial" w:hAnsi="Arial" w:cs="Arial"/>
          <w:b/>
          <w:bCs/>
          <w:noProof/>
          <w:color w:val="000000" w:themeColor="text1"/>
        </w:rPr>
        <mc:AlternateContent>
          <mc:Choice Requires="wps">
            <w:drawing>
              <wp:anchor distT="0" distB="0" distL="114300" distR="114300" simplePos="0" relativeHeight="251663360" behindDoc="0" locked="0" layoutInCell="1" allowOverlap="1" wp14:anchorId="32139C94" wp14:editId="22661D37">
                <wp:simplePos x="0" y="0"/>
                <wp:positionH relativeFrom="column">
                  <wp:posOffset>-361507</wp:posOffset>
                </wp:positionH>
                <wp:positionV relativeFrom="paragraph">
                  <wp:posOffset>135063</wp:posOffset>
                </wp:positionV>
                <wp:extent cx="488950" cy="2667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8E64BD" w14:textId="77777777" w:rsidR="00AA188D" w:rsidRDefault="00AA188D" w:rsidP="00AA188D">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39C94" id="Rectangle 6" o:spid="_x0000_s1035" style="position:absolute;left:0;text-align:left;margin-left:-28.45pt;margin-top:10.65pt;width:38.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" fillcolor="#099" strokecolor="#1f3763 [1604]" strokeweight="1pt">
                <v:textbox>
                  <w:txbxContent>
                    <w:p w14:paraId="288E64BD" w14:textId="77777777" w:rsidR="00AA188D" w:rsidRDefault="00AA188D" w:rsidP="00AA188D">
                      <w:pPr>
                        <w:jc w:val="center"/>
                      </w:pPr>
                      <w:r>
                        <w:t xml:space="preserve">New </w:t>
                      </w:r>
                    </w:p>
                  </w:txbxContent>
                </v:textbox>
              </v:rect>
            </w:pict>
          </mc:Fallback>
        </mc:AlternateContent>
      </w:r>
    </w:p>
    <w:p w14:paraId="7ED853E4" w14:textId="49E6CE9E" w:rsidR="00AA188D" w:rsidRPr="00231E86" w:rsidRDefault="00AA188D" w:rsidP="00A6292C">
      <w:pPr>
        <w:pStyle w:val="ListParagraph"/>
        <w:numPr>
          <w:ilvl w:val="0"/>
          <w:numId w:val="11"/>
        </w:numPr>
        <w:spacing w:after="0" w:line="240" w:lineRule="auto"/>
        <w:rPr>
          <w:rFonts w:ascii="Arial" w:hAnsi="Arial" w:cs="Arial"/>
          <w:b/>
          <w:bCs/>
          <w:color w:val="000000" w:themeColor="text1"/>
        </w:rPr>
      </w:pPr>
      <w:r w:rsidRPr="00231E86">
        <w:rPr>
          <w:rFonts w:ascii="Arial" w:hAnsi="Arial" w:cs="Arial"/>
          <w:b/>
          <w:bCs/>
          <w:color w:val="000000" w:themeColor="text1"/>
        </w:rPr>
        <w:t>I have been advised that I am entitled to the Queen’s birthday/privilege day.</w:t>
      </w:r>
    </w:p>
    <w:p w14:paraId="008503BA" w14:textId="1AB2D653" w:rsidR="00AA188D" w:rsidRDefault="00AA188D" w:rsidP="00AA188D">
      <w:pPr>
        <w:pStyle w:val="ListParagraph"/>
        <w:rPr>
          <w:rFonts w:ascii="Arial" w:hAnsi="Arial" w:cs="Arial"/>
          <w:strike/>
          <w:color w:val="000000" w:themeColor="text1"/>
        </w:rPr>
      </w:pPr>
      <w:r w:rsidRPr="00231E86">
        <w:rPr>
          <w:rFonts w:ascii="Arial" w:hAnsi="Arial" w:cs="Arial"/>
          <w:color w:val="000000" w:themeColor="text1"/>
        </w:rPr>
        <w:t>Civil servants are entitled to the queen’s birthday/privilege day in addition to 8 public/bank holidays. This applies to ex CRC, PO and SC staff.</w:t>
      </w:r>
      <w:r w:rsidRPr="00231E86">
        <w:rPr>
          <w:rFonts w:ascii="Arial" w:hAnsi="Arial" w:cs="Arial"/>
          <w:strike/>
          <w:color w:val="000000" w:themeColor="text1"/>
        </w:rPr>
        <w:t xml:space="preserve"> </w:t>
      </w:r>
    </w:p>
    <w:p w14:paraId="5443245E" w14:textId="6C581C93" w:rsidR="00AA188D" w:rsidRDefault="00AA188D" w:rsidP="00AA188D">
      <w:pPr>
        <w:pStyle w:val="ListParagraph"/>
        <w:rPr>
          <w:rFonts w:ascii="Arial" w:hAnsi="Arial" w:cs="Arial"/>
          <w:strike/>
          <w:color w:val="000000" w:themeColor="text1"/>
        </w:rPr>
      </w:pPr>
    </w:p>
    <w:p w14:paraId="59D4DCC2" w14:textId="1BD1A211" w:rsidR="00AA188D" w:rsidRDefault="00AA188D" w:rsidP="00AA188D">
      <w:pPr>
        <w:pStyle w:val="ListParagraph"/>
        <w:rPr>
          <w:rFonts w:ascii="Arial" w:hAnsi="Arial" w:cs="Arial"/>
          <w:strike/>
          <w:color w:val="000000" w:themeColor="text1"/>
        </w:rPr>
      </w:pPr>
      <w:r w:rsidRPr="00231E86">
        <w:rPr>
          <w:rFonts w:ascii="Arial" w:hAnsi="Arial" w:cs="Arial"/>
          <w:b/>
          <w:bCs/>
          <w:noProof/>
          <w:color w:val="000000" w:themeColor="text1"/>
        </w:rPr>
        <mc:AlternateContent>
          <mc:Choice Requires="wps">
            <w:drawing>
              <wp:anchor distT="0" distB="0" distL="114300" distR="114300" simplePos="0" relativeHeight="251661312" behindDoc="0" locked="0" layoutInCell="1" allowOverlap="1" wp14:anchorId="2B4C8924" wp14:editId="719F90A5">
                <wp:simplePos x="0" y="0"/>
                <wp:positionH relativeFrom="column">
                  <wp:posOffset>-361507</wp:posOffset>
                </wp:positionH>
                <wp:positionV relativeFrom="paragraph">
                  <wp:posOffset>77662</wp:posOffset>
                </wp:positionV>
                <wp:extent cx="488950" cy="2667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CEB090" w14:textId="77777777" w:rsidR="00AA188D" w:rsidRDefault="00AA188D" w:rsidP="00AA188D">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C8924" id="Rectangle 4" o:spid="_x0000_s1036" style="position:absolute;left:0;text-align:left;margin-left:-28.45pt;margin-top:6.1pt;width:38.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" fillcolor="#099" strokecolor="#1f3763 [1604]" strokeweight="1pt">
                <v:textbox>
                  <w:txbxContent>
                    <w:p w14:paraId="4DCEB090" w14:textId="77777777" w:rsidR="00AA188D" w:rsidRDefault="00AA188D" w:rsidP="00AA188D">
                      <w:pPr>
                        <w:jc w:val="center"/>
                      </w:pPr>
                      <w:r>
                        <w:t xml:space="preserve">New </w:t>
                      </w:r>
                    </w:p>
                  </w:txbxContent>
                </v:textbox>
              </v:rect>
            </w:pict>
          </mc:Fallback>
        </mc:AlternateContent>
      </w:r>
    </w:p>
    <w:p w14:paraId="692CEA93" w14:textId="7E16C1EC" w:rsidR="00AA188D" w:rsidRPr="00231E86" w:rsidRDefault="00AA188D" w:rsidP="00A6292C">
      <w:pPr>
        <w:pStyle w:val="ListParagraph"/>
        <w:numPr>
          <w:ilvl w:val="0"/>
          <w:numId w:val="11"/>
        </w:numPr>
        <w:spacing w:after="0" w:line="240" w:lineRule="auto"/>
        <w:rPr>
          <w:rFonts w:ascii="Arial" w:hAnsi="Arial" w:cs="Arial"/>
          <w:b/>
          <w:bCs/>
          <w:color w:val="000000" w:themeColor="text1"/>
        </w:rPr>
      </w:pPr>
      <w:r w:rsidRPr="00231E86">
        <w:rPr>
          <w:rFonts w:ascii="Arial" w:hAnsi="Arial" w:cs="Arial"/>
          <w:b/>
          <w:bCs/>
          <w:color w:val="000000" w:themeColor="text1"/>
        </w:rPr>
        <w:t>When should the queen’s birthday be taken?</w:t>
      </w:r>
    </w:p>
    <w:p w14:paraId="03FA626A" w14:textId="5F9BA6E1" w:rsidR="00AA188D" w:rsidRDefault="00AA188D" w:rsidP="00AA188D">
      <w:pPr>
        <w:pStyle w:val="ListParagraph"/>
        <w:rPr>
          <w:rFonts w:ascii="Arial" w:hAnsi="Arial" w:cs="Arial"/>
          <w:color w:val="000000" w:themeColor="text1"/>
        </w:rPr>
      </w:pPr>
      <w:r w:rsidRPr="00231E86">
        <w:rPr>
          <w:rFonts w:ascii="Arial" w:hAnsi="Arial" w:cs="Arial"/>
          <w:color w:val="000000" w:themeColor="text1"/>
        </w:rPr>
        <w:t>This is a decision that will be made by the RPD for the regions, different regions have different guidance as to when it is taken depending on the business needs.</w:t>
      </w:r>
    </w:p>
    <w:p w14:paraId="312BCE4C" w14:textId="78960D73" w:rsidR="00AA188D" w:rsidRDefault="00AA188D" w:rsidP="00AA188D">
      <w:pPr>
        <w:pStyle w:val="ListParagraph"/>
        <w:rPr>
          <w:rFonts w:ascii="Arial" w:hAnsi="Arial" w:cs="Arial"/>
          <w:color w:val="000000" w:themeColor="text1"/>
        </w:rPr>
      </w:pPr>
    </w:p>
    <w:p w14:paraId="2F8EFECC" w14:textId="22F93036" w:rsidR="00AA188D" w:rsidRDefault="00AA188D" w:rsidP="00AA188D">
      <w:pPr>
        <w:pStyle w:val="ListParagraph"/>
        <w:rPr>
          <w:rFonts w:ascii="Arial" w:hAnsi="Arial" w:cs="Arial"/>
          <w:color w:val="000000" w:themeColor="text1"/>
        </w:rPr>
      </w:pPr>
    </w:p>
    <w:p w14:paraId="3922D1BA" w14:textId="3FE96269" w:rsidR="001257E3" w:rsidRPr="00AA188D" w:rsidRDefault="00DF20F6" w:rsidP="00A6292C">
      <w:pPr>
        <w:pStyle w:val="ListParagraph"/>
        <w:numPr>
          <w:ilvl w:val="0"/>
          <w:numId w:val="11"/>
        </w:numPr>
        <w:rPr>
          <w:rFonts w:ascii="Arial" w:hAnsi="Arial" w:cs="Arial"/>
          <w:b/>
          <w:bCs/>
          <w:color w:val="000000" w:themeColor="text1"/>
        </w:rPr>
      </w:pPr>
      <w:r w:rsidRPr="00AA188D">
        <w:rPr>
          <w:rFonts w:ascii="Arial" w:eastAsia="Times New Roman" w:hAnsi="Arial" w:cs="Arial"/>
          <w:b/>
          <w:bCs/>
          <w:color w:val="000000"/>
          <w:lang w:eastAsia="en-GB"/>
        </w:rPr>
        <w:t>Will my annual leave entitlement change before this process ends? I have been told I will need to change over at the end of Feb on PS terms, but my T&amp;C's won’t have transferred.</w:t>
      </w:r>
      <w:bookmarkStart w:id="21" w:name="_Hlk90027671"/>
    </w:p>
    <w:p w14:paraId="315CC3E1" w14:textId="639E710B" w:rsidR="00493178" w:rsidRDefault="00DF20F6" w:rsidP="00CB006B">
      <w:pPr>
        <w:pStyle w:val="ListParagraph"/>
        <w:spacing w:after="0" w:line="240" w:lineRule="auto"/>
        <w:ind w:left="786"/>
        <w:rPr>
          <w:rFonts w:ascii="Arial" w:eastAsia="Times New Roman" w:hAnsi="Arial" w:cs="Arial"/>
          <w:color w:val="000000" w:themeColor="text1"/>
          <w:lang w:eastAsia="en-GB"/>
        </w:rPr>
      </w:pPr>
      <w:r w:rsidRPr="001257E3">
        <w:rPr>
          <w:rFonts w:ascii="Arial" w:eastAsia="Times New Roman" w:hAnsi="Arial" w:cs="Arial"/>
          <w:color w:val="000000" w:themeColor="text1"/>
          <w:lang w:eastAsia="en-GB"/>
        </w:rPr>
        <w:t xml:space="preserve">If you are ex SC or </w:t>
      </w:r>
      <w:r w:rsidR="009A601E" w:rsidRPr="001257E3">
        <w:rPr>
          <w:rFonts w:ascii="Arial" w:eastAsia="Times New Roman" w:hAnsi="Arial" w:cs="Arial"/>
          <w:color w:val="000000" w:themeColor="text1"/>
          <w:lang w:eastAsia="en-GB"/>
        </w:rPr>
        <w:t>PO,</w:t>
      </w:r>
      <w:r w:rsidRPr="001257E3">
        <w:rPr>
          <w:rFonts w:ascii="Arial" w:eastAsia="Times New Roman" w:hAnsi="Arial" w:cs="Arial"/>
          <w:color w:val="000000" w:themeColor="text1"/>
          <w:lang w:eastAsia="en-GB"/>
        </w:rPr>
        <w:t xml:space="preserve"> your leave will not change until you harmonise - if ex CRC yes will move onto </w:t>
      </w:r>
      <w:r w:rsidR="00B20403">
        <w:rPr>
          <w:rFonts w:ascii="Arial" w:eastAsia="Times New Roman" w:hAnsi="Arial" w:cs="Arial"/>
          <w:color w:val="000000" w:themeColor="text1"/>
          <w:lang w:eastAsia="en-GB"/>
        </w:rPr>
        <w:t>PS</w:t>
      </w:r>
      <w:r w:rsidRPr="001257E3">
        <w:rPr>
          <w:rFonts w:ascii="Arial" w:eastAsia="Times New Roman" w:hAnsi="Arial" w:cs="Arial"/>
          <w:color w:val="000000" w:themeColor="text1"/>
          <w:lang w:eastAsia="en-GB"/>
        </w:rPr>
        <w:t xml:space="preserve"> leave 1 March 2021</w:t>
      </w:r>
    </w:p>
    <w:p w14:paraId="2E8AF5C3" w14:textId="77777777" w:rsidR="00AA188D" w:rsidRPr="001257E3" w:rsidRDefault="00AA188D" w:rsidP="00CB006B">
      <w:pPr>
        <w:pStyle w:val="ListParagraph"/>
        <w:spacing w:after="0" w:line="240" w:lineRule="auto"/>
        <w:ind w:left="786"/>
        <w:rPr>
          <w:rFonts w:ascii="Arial" w:eastAsia="Times New Roman" w:hAnsi="Arial" w:cs="Arial"/>
          <w:b/>
          <w:bCs/>
          <w:color w:val="000000"/>
          <w:lang w:eastAsia="en-GB"/>
        </w:rPr>
      </w:pPr>
    </w:p>
    <w:p w14:paraId="628CAC35" w14:textId="67938F9C" w:rsidR="001257E3" w:rsidRPr="001257E3" w:rsidRDefault="001257E3" w:rsidP="001257E3">
      <w:pPr>
        <w:pStyle w:val="ListParagraph"/>
        <w:spacing w:after="0" w:line="240" w:lineRule="auto"/>
        <w:rPr>
          <w:rFonts w:ascii="Arial" w:eastAsia="Times New Roman" w:hAnsi="Arial" w:cs="Arial"/>
          <w:b/>
          <w:bCs/>
          <w:color w:val="000000"/>
          <w:lang w:eastAsia="en-GB"/>
        </w:rPr>
      </w:pPr>
    </w:p>
    <w:bookmarkEnd w:id="21"/>
    <w:p w14:paraId="7F17A87B" w14:textId="50F9D5D2" w:rsidR="001257E3" w:rsidRPr="00AA188D" w:rsidRDefault="00DF20F6" w:rsidP="00A6292C">
      <w:pPr>
        <w:pStyle w:val="ListParagraph"/>
        <w:numPr>
          <w:ilvl w:val="0"/>
          <w:numId w:val="11"/>
        </w:numPr>
        <w:rPr>
          <w:rFonts w:ascii="Arial" w:hAnsi="Arial" w:cs="Arial"/>
          <w:b/>
          <w:bCs/>
        </w:rPr>
      </w:pPr>
      <w:r w:rsidRPr="00AA188D">
        <w:rPr>
          <w:rFonts w:ascii="Arial" w:eastAsia="Times New Roman" w:hAnsi="Arial" w:cs="Arial"/>
          <w:b/>
          <w:bCs/>
          <w:color w:val="000000"/>
          <w:lang w:eastAsia="en-GB"/>
        </w:rPr>
        <w:t xml:space="preserve">Will we have an extra day leave and increase in pay in April as per in my previous contract under the CRC? </w:t>
      </w:r>
    </w:p>
    <w:p w14:paraId="5915122D" w14:textId="7E54A7D2" w:rsidR="00493178" w:rsidRPr="001257E3" w:rsidRDefault="00DF20F6" w:rsidP="00CB006B">
      <w:pPr>
        <w:pStyle w:val="ListParagraph"/>
        <w:ind w:left="786"/>
        <w:rPr>
          <w:rFonts w:ascii="Arial" w:hAnsi="Arial" w:cs="Arial"/>
          <w:b/>
          <w:bCs/>
        </w:rPr>
      </w:pPr>
      <w:r w:rsidRPr="001257E3">
        <w:rPr>
          <w:rFonts w:ascii="Arial" w:eastAsia="Times New Roman" w:hAnsi="Arial" w:cs="Arial"/>
          <w:color w:val="000000" w:themeColor="text1"/>
          <w:lang w:eastAsia="en-GB"/>
        </w:rPr>
        <w:t xml:space="preserve">If you are ex PO / SC staff your leave will not change until you harmonise.  </w:t>
      </w:r>
    </w:p>
    <w:p w14:paraId="340A0B93" w14:textId="05BD4E38" w:rsidR="00493178" w:rsidRPr="001257E3" w:rsidRDefault="00DF20F6" w:rsidP="00CB006B">
      <w:pPr>
        <w:pStyle w:val="ListParagraph"/>
        <w:ind w:left="786"/>
        <w:rPr>
          <w:rFonts w:ascii="Arial" w:hAnsi="Arial" w:cs="Arial"/>
          <w:b/>
          <w:bCs/>
        </w:rPr>
      </w:pPr>
      <w:r w:rsidRPr="001257E3">
        <w:rPr>
          <w:rFonts w:ascii="Arial" w:eastAsia="Times New Roman" w:hAnsi="Arial" w:cs="Arial"/>
          <w:color w:val="000000" w:themeColor="text1"/>
          <w:lang w:eastAsia="en-GB"/>
        </w:rPr>
        <w:t xml:space="preserve">If you are ex CRC </w:t>
      </w:r>
      <w:r w:rsidR="009A601E" w:rsidRPr="001257E3">
        <w:rPr>
          <w:rFonts w:ascii="Arial" w:eastAsia="Times New Roman" w:hAnsi="Arial" w:cs="Arial"/>
          <w:color w:val="000000" w:themeColor="text1"/>
          <w:lang w:eastAsia="en-GB"/>
        </w:rPr>
        <w:t>staff,</w:t>
      </w:r>
      <w:r w:rsidRPr="001257E3">
        <w:rPr>
          <w:rFonts w:ascii="Arial" w:eastAsia="Times New Roman" w:hAnsi="Arial" w:cs="Arial"/>
          <w:color w:val="000000" w:themeColor="text1"/>
          <w:lang w:eastAsia="en-GB"/>
        </w:rPr>
        <w:t xml:space="preserve"> you will move onto </w:t>
      </w:r>
      <w:r w:rsidR="00B20403">
        <w:rPr>
          <w:rFonts w:ascii="Arial" w:eastAsia="Times New Roman" w:hAnsi="Arial" w:cs="Arial"/>
          <w:color w:val="000000" w:themeColor="text1"/>
          <w:lang w:eastAsia="en-GB"/>
        </w:rPr>
        <w:t>PS</w:t>
      </w:r>
      <w:r w:rsidRPr="001257E3">
        <w:rPr>
          <w:rFonts w:ascii="Arial" w:eastAsia="Times New Roman" w:hAnsi="Arial" w:cs="Arial"/>
          <w:color w:val="000000" w:themeColor="text1"/>
          <w:lang w:eastAsia="en-GB"/>
        </w:rPr>
        <w:t xml:space="preserve"> leave from 01 March 2022 and you will not get the extra day. </w:t>
      </w:r>
    </w:p>
    <w:p w14:paraId="1DAA31A6" w14:textId="7EC8989C" w:rsidR="001257E3" w:rsidRPr="001257E3" w:rsidRDefault="001257E3" w:rsidP="001257E3">
      <w:pPr>
        <w:rPr>
          <w:rFonts w:ascii="Arial" w:hAnsi="Arial" w:cs="Arial"/>
          <w:b/>
          <w:bCs/>
        </w:rPr>
      </w:pPr>
    </w:p>
    <w:p w14:paraId="0AAE9A6D" w14:textId="6706418D" w:rsidR="00021B5A" w:rsidRPr="006F1637" w:rsidRDefault="00DF20F6" w:rsidP="006F1637">
      <w:pPr>
        <w:pStyle w:val="Heading2"/>
        <w:rPr>
          <w:rFonts w:ascii="Arial" w:eastAsia="Times New Roman" w:hAnsi="Arial" w:cs="Arial"/>
          <w:b/>
          <w:bCs/>
          <w:color w:val="7030A0"/>
          <w:sz w:val="28"/>
          <w:szCs w:val="28"/>
          <w:lang w:eastAsia="en-GB"/>
        </w:rPr>
      </w:pPr>
      <w:bookmarkStart w:id="22" w:name="_Toc100304553"/>
      <w:r w:rsidRPr="006F1637">
        <w:rPr>
          <w:rFonts w:ascii="Arial" w:eastAsia="Times New Roman" w:hAnsi="Arial" w:cs="Arial"/>
          <w:b/>
          <w:bCs/>
          <w:color w:val="7030A0"/>
          <w:sz w:val="28"/>
          <w:szCs w:val="28"/>
          <w:lang w:eastAsia="en-GB"/>
        </w:rPr>
        <w:t>Personal queries</w:t>
      </w:r>
      <w:bookmarkEnd w:id="22"/>
    </w:p>
    <w:p w14:paraId="7A484919" w14:textId="77777777" w:rsidR="00EE2BCF" w:rsidRPr="00EE2BCF" w:rsidRDefault="00EE2BCF" w:rsidP="00EE2BCF">
      <w:pPr>
        <w:spacing w:after="0" w:line="240" w:lineRule="auto"/>
        <w:rPr>
          <w:rFonts w:ascii="Arial" w:eastAsia="Times New Roman" w:hAnsi="Arial" w:cs="Arial"/>
          <w:b/>
          <w:bCs/>
          <w:color w:val="000000"/>
          <w:sz w:val="28"/>
          <w:szCs w:val="28"/>
          <w:lang w:eastAsia="en-GB"/>
        </w:rPr>
      </w:pPr>
    </w:p>
    <w:p w14:paraId="0D049A15" w14:textId="711240C7" w:rsidR="00DC438E" w:rsidRPr="00DC438E" w:rsidRDefault="00DF20F6" w:rsidP="008977B9">
      <w:pPr>
        <w:pStyle w:val="ListParagraph"/>
        <w:numPr>
          <w:ilvl w:val="3"/>
          <w:numId w:val="13"/>
        </w:numPr>
        <w:rPr>
          <w:rFonts w:ascii="Arial" w:hAnsi="Arial" w:cs="Arial"/>
          <w:b/>
          <w:bCs/>
        </w:rPr>
      </w:pPr>
      <w:r w:rsidRPr="00DC438E">
        <w:rPr>
          <w:rFonts w:ascii="Arial" w:eastAsia="Times New Roman" w:hAnsi="Arial" w:cs="Arial"/>
          <w:b/>
          <w:bCs/>
          <w:color w:val="000000"/>
          <w:lang w:eastAsia="en-GB"/>
        </w:rPr>
        <w:t xml:space="preserve">Will we have an extra day leave and increase in pay in April as per in my previous contract under the CRC? </w:t>
      </w:r>
    </w:p>
    <w:p w14:paraId="60E3496B" w14:textId="2BC33BCF" w:rsidR="00DC438E" w:rsidRPr="00DC438E" w:rsidRDefault="00DF20F6" w:rsidP="00CB006B">
      <w:pPr>
        <w:pStyle w:val="ListParagraph"/>
        <w:ind w:left="786"/>
        <w:rPr>
          <w:rFonts w:ascii="Arial" w:hAnsi="Arial" w:cs="Arial"/>
          <w:b/>
          <w:bCs/>
        </w:rPr>
      </w:pPr>
      <w:r w:rsidRPr="00DC438E">
        <w:rPr>
          <w:rFonts w:ascii="Arial" w:eastAsia="Times New Roman" w:hAnsi="Arial" w:cs="Arial"/>
          <w:color w:val="000000" w:themeColor="text1"/>
          <w:lang w:eastAsia="en-GB"/>
        </w:rPr>
        <w:t xml:space="preserve">If you are ex PO / SC staff your leave will not change until you harmonise.  </w:t>
      </w:r>
    </w:p>
    <w:p w14:paraId="7BDA3CA7" w14:textId="2C7EA255" w:rsidR="00DC438E" w:rsidRDefault="00DC438E" w:rsidP="00DC438E">
      <w:pPr>
        <w:rPr>
          <w:rFonts w:ascii="Arial" w:hAnsi="Arial" w:cs="Arial"/>
          <w:b/>
          <w:bCs/>
        </w:rPr>
      </w:pPr>
    </w:p>
    <w:p w14:paraId="11265140" w14:textId="52C03FA5" w:rsidR="00DC438E" w:rsidRDefault="00DF20F6" w:rsidP="008977B9">
      <w:pPr>
        <w:pStyle w:val="ListParagraph"/>
        <w:numPr>
          <w:ilvl w:val="3"/>
          <w:numId w:val="13"/>
        </w:numPr>
        <w:rPr>
          <w:rFonts w:ascii="Arial" w:hAnsi="Arial" w:cs="Arial"/>
          <w:b/>
          <w:bCs/>
        </w:rPr>
      </w:pPr>
      <w:r w:rsidRPr="00021B5A">
        <w:rPr>
          <w:rFonts w:ascii="Arial" w:hAnsi="Arial" w:cs="Arial"/>
          <w:b/>
          <w:bCs/>
        </w:rPr>
        <w:lastRenderedPageBreak/>
        <w:t>I was transferred overworking 4 days a week but since then my personal situation has changed dramatically and I really need to drop a further day for personal circumstances is this possible? Is there scope to do this</w:t>
      </w:r>
    </w:p>
    <w:p w14:paraId="0297AA46" w14:textId="0341F8A4" w:rsidR="00CB006B" w:rsidRDefault="00DF20F6" w:rsidP="00CB006B">
      <w:pPr>
        <w:pStyle w:val="ListParagraph"/>
        <w:ind w:left="786"/>
        <w:rPr>
          <w:rFonts w:ascii="Arial" w:hAnsi="Arial" w:cs="Arial"/>
          <w:color w:val="000000" w:themeColor="text1"/>
        </w:rPr>
      </w:pPr>
      <w:r w:rsidRPr="00021B5A">
        <w:rPr>
          <w:rFonts w:ascii="Arial" w:hAnsi="Arial" w:cs="Arial"/>
          <w:color w:val="000000" w:themeColor="text1"/>
        </w:rPr>
        <w:t>Please discuss this with your LM and HRBP who will be able to provide some guidance.</w:t>
      </w:r>
    </w:p>
    <w:p w14:paraId="14EC571D" w14:textId="77777777" w:rsidR="00CB006B" w:rsidRDefault="00CB006B" w:rsidP="00CB006B">
      <w:pPr>
        <w:pStyle w:val="ListParagraph"/>
        <w:ind w:left="786"/>
        <w:rPr>
          <w:rFonts w:ascii="Arial" w:hAnsi="Arial" w:cs="Arial"/>
          <w:color w:val="000000" w:themeColor="text1"/>
        </w:rPr>
      </w:pPr>
    </w:p>
    <w:p w14:paraId="77A5A393" w14:textId="77777777" w:rsidR="00CB006B" w:rsidRPr="00CB006B" w:rsidRDefault="00DF20F6" w:rsidP="008977B9">
      <w:pPr>
        <w:pStyle w:val="ListParagraph"/>
        <w:numPr>
          <w:ilvl w:val="3"/>
          <w:numId w:val="13"/>
        </w:numPr>
        <w:rPr>
          <w:rFonts w:ascii="Arial" w:hAnsi="Arial" w:cs="Arial"/>
          <w:color w:val="000000" w:themeColor="text1"/>
        </w:rPr>
      </w:pPr>
      <w:r w:rsidRPr="00CB006B">
        <w:rPr>
          <w:rFonts w:ascii="Arial" w:hAnsi="Arial" w:cs="Arial"/>
          <w:b/>
          <w:bCs/>
        </w:rPr>
        <w:t>I worked for P3 Charity prior to merging. My salary was previously money and a car as a salary package. When I moved across, I expected the monetary value of the car I no longer receive to be added to my monetary package as it was a package previously. Instead, I am now paid a basic salary plus an 'allowance' to compensate for the car. If I agree to harmonize would I lose out, or would I then get a comparative salary grade? Also, can I be forced onto a new contract, or am I entitled to remain on my current contract if I wish to?</w:t>
      </w:r>
    </w:p>
    <w:p w14:paraId="4E0F93E3" w14:textId="3CBDBB73" w:rsidR="00CB006B" w:rsidRDefault="00DF20F6" w:rsidP="00CB006B">
      <w:pPr>
        <w:pStyle w:val="ListParagraph"/>
        <w:ind w:left="785"/>
        <w:rPr>
          <w:rFonts w:ascii="Arial" w:hAnsi="Arial" w:cs="Arial"/>
          <w:color w:val="000000"/>
        </w:rPr>
      </w:pPr>
      <w:r w:rsidRPr="00CB006B">
        <w:rPr>
          <w:rFonts w:ascii="Arial" w:hAnsi="Arial" w:cs="Arial"/>
          <w:color w:val="000000"/>
        </w:rPr>
        <w:t>This is subject to what is agreed during the harmonisation negotiations.</w:t>
      </w:r>
      <w:bookmarkStart w:id="23" w:name="_Hlk90400529"/>
    </w:p>
    <w:p w14:paraId="55CD00DE" w14:textId="10E6953E" w:rsidR="00CB006B" w:rsidRDefault="00CB006B" w:rsidP="00CB006B">
      <w:pPr>
        <w:pStyle w:val="ListParagraph"/>
        <w:ind w:left="785"/>
        <w:rPr>
          <w:rFonts w:ascii="Arial" w:hAnsi="Arial" w:cs="Arial"/>
          <w:color w:val="000000"/>
        </w:rPr>
      </w:pPr>
    </w:p>
    <w:p w14:paraId="78F831F4" w14:textId="77777777" w:rsidR="00CB006B" w:rsidRDefault="00CB006B" w:rsidP="00CB006B">
      <w:pPr>
        <w:pStyle w:val="ListParagraph"/>
        <w:ind w:left="785"/>
        <w:rPr>
          <w:rFonts w:ascii="Arial" w:hAnsi="Arial" w:cs="Arial"/>
          <w:color w:val="000000"/>
        </w:rPr>
      </w:pPr>
    </w:p>
    <w:p w14:paraId="52CA48AB" w14:textId="77777777" w:rsidR="00675098" w:rsidRPr="00675098" w:rsidRDefault="00DF20F6" w:rsidP="00675098">
      <w:pPr>
        <w:pStyle w:val="ListParagraph"/>
        <w:numPr>
          <w:ilvl w:val="3"/>
          <w:numId w:val="13"/>
        </w:numPr>
        <w:rPr>
          <w:rFonts w:ascii="Arial" w:hAnsi="Arial" w:cs="Arial"/>
          <w:color w:val="000000"/>
        </w:rPr>
      </w:pPr>
      <w:r w:rsidRPr="00675098">
        <w:rPr>
          <w:rFonts w:ascii="Arial" w:hAnsi="Arial" w:cs="Arial"/>
          <w:b/>
          <w:bCs/>
          <w:color w:val="242424"/>
          <w:shd w:val="clear" w:color="auto" w:fill="FFFFFF"/>
        </w:rPr>
        <w:t xml:space="preserve">I work in digital and technology who are starting a transfer split. As I am not officially under contract to them, how does this split affect me? </w:t>
      </w:r>
    </w:p>
    <w:p w14:paraId="5EB9F08B" w14:textId="568C56CF" w:rsidR="00A2701A" w:rsidRPr="009A601E" w:rsidRDefault="00DF20F6" w:rsidP="009A601E">
      <w:pPr>
        <w:pStyle w:val="ListParagraph"/>
        <w:ind w:left="785"/>
        <w:rPr>
          <w:rFonts w:ascii="Arial" w:hAnsi="Arial" w:cs="Arial"/>
          <w:color w:val="000000"/>
        </w:rPr>
      </w:pPr>
      <w:r w:rsidRPr="00675098">
        <w:rPr>
          <w:rFonts w:ascii="Arial" w:hAnsi="Arial" w:cs="Arial"/>
          <w:color w:val="000000"/>
          <w:shd w:val="clear" w:color="auto" w:fill="FFFFFF"/>
        </w:rPr>
        <w:t>Whilst you can be included in the process your T&amp;C will not change and you will still be</w:t>
      </w:r>
      <w:r w:rsidRPr="00675098">
        <w:rPr>
          <w:rFonts w:ascii="Arial" w:hAnsi="Arial" w:cs="Arial"/>
          <w:i/>
          <w:iCs/>
          <w:color w:val="000000"/>
          <w:shd w:val="clear" w:color="auto" w:fill="FFFFFF"/>
        </w:rPr>
        <w:t xml:space="preserve"> </w:t>
      </w:r>
      <w:r w:rsidRPr="00675098">
        <w:rPr>
          <w:rFonts w:ascii="Arial" w:hAnsi="Arial" w:cs="Arial"/>
          <w:color w:val="000000"/>
          <w:shd w:val="clear" w:color="auto" w:fill="FFFFFF"/>
        </w:rPr>
        <w:t>subject to the harmonisation if you are ex PO or SC staff and the secondary transfer process.  Your HRBP will be able to advise you further.</w:t>
      </w:r>
      <w:bookmarkEnd w:id="23"/>
      <w:r w:rsidR="009A601E">
        <w:rPr>
          <w:rFonts w:ascii="Arial" w:hAnsi="Arial" w:cs="Arial"/>
          <w:color w:val="000000"/>
          <w:shd w:val="clear" w:color="auto" w:fill="FFFFFF"/>
        </w:rPr>
        <w:br/>
      </w:r>
    </w:p>
    <w:p w14:paraId="75DE38F5" w14:textId="77777777" w:rsidR="00493178" w:rsidRPr="00493178" w:rsidRDefault="00493178" w:rsidP="00493178">
      <w:pPr>
        <w:pStyle w:val="ListParagraph"/>
        <w:rPr>
          <w:rFonts w:ascii="Arial" w:hAnsi="Arial" w:cs="Arial"/>
          <w:highlight w:val="yellow"/>
        </w:rPr>
      </w:pPr>
    </w:p>
    <w:p w14:paraId="5AB4C03B" w14:textId="55EF4760" w:rsidR="003663C4" w:rsidRDefault="00DF20F6" w:rsidP="006F1637">
      <w:pPr>
        <w:pStyle w:val="Heading2"/>
        <w:rPr>
          <w:rFonts w:ascii="Arial" w:eastAsia="Times New Roman" w:hAnsi="Arial" w:cs="Arial"/>
          <w:b/>
          <w:bCs/>
          <w:color w:val="7030A0"/>
          <w:sz w:val="28"/>
          <w:szCs w:val="28"/>
          <w:lang w:eastAsia="en-GB"/>
        </w:rPr>
      </w:pPr>
      <w:bookmarkStart w:id="24" w:name="_Toc100304554"/>
      <w:r w:rsidRPr="006F1637">
        <w:rPr>
          <w:rFonts w:ascii="Arial" w:eastAsia="Times New Roman" w:hAnsi="Arial" w:cs="Arial"/>
          <w:b/>
          <w:bCs/>
          <w:color w:val="7030A0"/>
          <w:sz w:val="28"/>
          <w:szCs w:val="28"/>
          <w:lang w:eastAsia="en-GB"/>
        </w:rPr>
        <w:t>Trade Union</w:t>
      </w:r>
      <w:r w:rsidR="003663C4">
        <w:rPr>
          <w:rFonts w:ascii="Arial" w:eastAsia="Times New Roman" w:hAnsi="Arial" w:cs="Arial"/>
          <w:b/>
          <w:bCs/>
          <w:color w:val="7030A0"/>
          <w:sz w:val="28"/>
          <w:szCs w:val="28"/>
          <w:lang w:eastAsia="en-GB"/>
        </w:rPr>
        <w:t>s</w:t>
      </w:r>
      <w:bookmarkEnd w:id="24"/>
      <w:r w:rsidRPr="006F1637">
        <w:rPr>
          <w:rFonts w:ascii="Arial" w:eastAsia="Times New Roman" w:hAnsi="Arial" w:cs="Arial"/>
          <w:b/>
          <w:bCs/>
          <w:color w:val="7030A0"/>
          <w:sz w:val="28"/>
          <w:szCs w:val="28"/>
          <w:lang w:eastAsia="en-GB"/>
        </w:rPr>
        <w:t xml:space="preserve"> </w:t>
      </w:r>
    </w:p>
    <w:p w14:paraId="0FBAA5D4" w14:textId="77777777" w:rsidR="003663C4" w:rsidRPr="003663C4" w:rsidRDefault="003663C4" w:rsidP="003663C4">
      <w:pPr>
        <w:rPr>
          <w:lang w:eastAsia="en-GB"/>
        </w:rPr>
      </w:pPr>
    </w:p>
    <w:p w14:paraId="693C0FBB" w14:textId="02A8C19F" w:rsidR="00493178" w:rsidRPr="003663C4" w:rsidRDefault="003663C4" w:rsidP="003663C4">
      <w:pPr>
        <w:pStyle w:val="Heading3"/>
        <w:rPr>
          <w:rFonts w:ascii="Arial" w:eastAsia="Times New Roman" w:hAnsi="Arial" w:cs="Arial"/>
          <w:color w:val="7030A0"/>
          <w:lang w:eastAsia="en-GB"/>
        </w:rPr>
      </w:pPr>
      <w:bookmarkStart w:id="25" w:name="_Toc100304555"/>
      <w:r w:rsidRPr="003663C4">
        <w:rPr>
          <w:rFonts w:ascii="Arial" w:eastAsia="Times New Roman" w:hAnsi="Arial" w:cs="Arial"/>
          <w:color w:val="7030A0"/>
          <w:sz w:val="28"/>
          <w:szCs w:val="28"/>
          <w:lang w:eastAsia="en-GB"/>
        </w:rPr>
        <w:t>N</w:t>
      </w:r>
      <w:r w:rsidR="00DF20F6" w:rsidRPr="003663C4">
        <w:rPr>
          <w:rFonts w:ascii="Arial" w:eastAsia="Times New Roman" w:hAnsi="Arial" w:cs="Arial"/>
          <w:color w:val="7030A0"/>
          <w:sz w:val="28"/>
          <w:szCs w:val="28"/>
          <w:lang w:eastAsia="en-GB"/>
        </w:rPr>
        <w:t>egotiations:</w:t>
      </w:r>
      <w:bookmarkEnd w:id="25"/>
    </w:p>
    <w:p w14:paraId="006AD5FB" w14:textId="070194F4" w:rsidR="00493178" w:rsidRPr="00D46C7E" w:rsidRDefault="00B863DB" w:rsidP="00493178">
      <w:pPr>
        <w:spacing w:after="0" w:line="240" w:lineRule="auto"/>
        <w:rPr>
          <w:rFonts w:ascii="Arial" w:eastAsia="Times New Roman" w:hAnsi="Arial" w:cs="Arial"/>
          <w:b/>
          <w:bCs/>
          <w:color w:val="000000"/>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6272D8EA" wp14:editId="772E5A60">
                <wp:simplePos x="0" y="0"/>
                <wp:positionH relativeFrom="column">
                  <wp:posOffset>-350874</wp:posOffset>
                </wp:positionH>
                <wp:positionV relativeFrom="paragraph">
                  <wp:posOffset>170460</wp:posOffset>
                </wp:positionV>
                <wp:extent cx="488950" cy="2667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F8872F" w14:textId="77777777" w:rsidR="00B863DB" w:rsidRDefault="00B863DB" w:rsidP="00B863DB">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2D8EA" id="Rectangle 15" o:spid="_x0000_s1037" style="position:absolute;margin-left:-27.65pt;margin-top:13.4pt;width:38.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" fillcolor="#099" strokecolor="#1f3763 [1604]" strokeweight="1pt">
                <v:textbox>
                  <w:txbxContent>
                    <w:p w14:paraId="6AF8872F" w14:textId="77777777" w:rsidR="00B863DB" w:rsidRDefault="00B863DB" w:rsidP="00B863DB">
                      <w:pPr>
                        <w:jc w:val="center"/>
                      </w:pPr>
                      <w:r>
                        <w:t xml:space="preserve">New </w:t>
                      </w:r>
                    </w:p>
                  </w:txbxContent>
                </v:textbox>
              </v:rect>
            </w:pict>
          </mc:Fallback>
        </mc:AlternateContent>
      </w:r>
    </w:p>
    <w:p w14:paraId="48D4F896" w14:textId="45781C9D" w:rsidR="00B863DB" w:rsidRPr="006F6081" w:rsidRDefault="00B863DB" w:rsidP="006F6081">
      <w:pPr>
        <w:pStyle w:val="ListParagraph"/>
        <w:numPr>
          <w:ilvl w:val="0"/>
          <w:numId w:val="34"/>
        </w:numPr>
        <w:spacing w:line="252" w:lineRule="auto"/>
        <w:rPr>
          <w:rFonts w:ascii="Arial" w:eastAsia="Times New Roman" w:hAnsi="Arial" w:cs="Arial"/>
          <w:b/>
          <w:bCs/>
          <w:color w:val="000000"/>
        </w:rPr>
      </w:pPr>
      <w:r w:rsidRPr="006F6081">
        <w:rPr>
          <w:rFonts w:ascii="Arial" w:eastAsia="Times New Roman" w:hAnsi="Arial" w:cs="Arial"/>
          <w:b/>
          <w:bCs/>
          <w:color w:val="000000"/>
        </w:rPr>
        <w:t>If I am not part of a Trade Union, how I know what is being proposed for the ballot and will I miss out? Equally, after the deal has been put to members, how will staff not in one of the 3 TUs be communicated with?</w:t>
      </w:r>
    </w:p>
    <w:p w14:paraId="2D516896" w14:textId="6AF79714" w:rsidR="00B863DB" w:rsidRPr="007C6044" w:rsidRDefault="00B863DB" w:rsidP="00B863DB">
      <w:pPr>
        <w:pStyle w:val="ListParagraph"/>
        <w:spacing w:line="252" w:lineRule="auto"/>
        <w:rPr>
          <w:rFonts w:ascii="Arial" w:eastAsia="Times New Roman" w:hAnsi="Arial" w:cs="Arial"/>
          <w:b/>
          <w:bCs/>
          <w:color w:val="000000"/>
        </w:rPr>
      </w:pPr>
      <w:r w:rsidRPr="007C6044">
        <w:rPr>
          <w:rFonts w:ascii="Arial" w:eastAsia="Times New Roman" w:hAnsi="Arial" w:cs="Arial"/>
          <w:color w:val="000000"/>
        </w:rPr>
        <w:t xml:space="preserve">Together, HMPPS and the Trade Unions will ensure </w:t>
      </w:r>
      <w:r w:rsidRPr="007C6044">
        <w:rPr>
          <w:rFonts w:ascii="Arial" w:eastAsia="Times New Roman" w:hAnsi="Arial" w:cs="Arial"/>
          <w:i/>
          <w:iCs/>
          <w:color w:val="000000"/>
        </w:rPr>
        <w:t xml:space="preserve">all </w:t>
      </w:r>
      <w:r w:rsidRPr="007C6044">
        <w:rPr>
          <w:rFonts w:ascii="Arial" w:eastAsia="Times New Roman" w:hAnsi="Arial" w:cs="Arial"/>
          <w:color w:val="000000"/>
        </w:rPr>
        <w:t xml:space="preserve">staff have access to the package of terms and conditions being proposed for ballot and this includes access to any ready reckoner tools to illustrate what your position will be.  To be clear though, having the information is one thing but having a voice in the ballot is another and the only way to have your say whether to accept or reject the package is to be a member of one of the 3 recognised Probation Trade Unions.  </w:t>
      </w:r>
      <w:r w:rsidRPr="00B863DB">
        <w:rPr>
          <w:rFonts w:ascii="Arial" w:eastAsia="Times New Roman" w:hAnsi="Arial" w:cs="Arial"/>
          <w:b/>
          <w:bCs/>
          <w:color w:val="000000"/>
        </w:rPr>
        <w:t>There is still time to join.</w:t>
      </w:r>
    </w:p>
    <w:p w14:paraId="24F69FE0" w14:textId="59E9C1C6" w:rsidR="00B863DB" w:rsidRDefault="00B863DB" w:rsidP="00B863DB">
      <w:pPr>
        <w:pStyle w:val="ListParagraph"/>
        <w:rPr>
          <w:rFonts w:ascii="Arial" w:hAnsi="Arial" w:cs="Arial"/>
          <w:b/>
          <w:bCs/>
        </w:rPr>
      </w:pPr>
    </w:p>
    <w:p w14:paraId="116BB2E9" w14:textId="2FBC03C5" w:rsidR="00B863DB" w:rsidRDefault="00B863DB" w:rsidP="00B863DB">
      <w:pPr>
        <w:pStyle w:val="ListParagraph"/>
        <w:rPr>
          <w:rFonts w:ascii="Arial" w:hAnsi="Arial" w:cs="Arial"/>
          <w:b/>
          <w:bCs/>
        </w:rPr>
      </w:pP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626E50E6" wp14:editId="0024D6A2">
                <wp:simplePos x="0" y="0"/>
                <wp:positionH relativeFrom="column">
                  <wp:posOffset>-372140</wp:posOffset>
                </wp:positionH>
                <wp:positionV relativeFrom="paragraph">
                  <wp:posOffset>116323</wp:posOffset>
                </wp:positionV>
                <wp:extent cx="488950" cy="26670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22618B" w14:textId="77777777" w:rsidR="00B863DB" w:rsidRDefault="00B863DB" w:rsidP="00B863DB">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E50E6" id="Rectangle 16" o:spid="_x0000_s1038" style="position:absolute;left:0;text-align:left;margin-left:-29.3pt;margin-top:9.15pt;width:38.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" fillcolor="#099" strokecolor="#1f3763 [1604]" strokeweight="1pt">
                <v:textbox>
                  <w:txbxContent>
                    <w:p w14:paraId="3D22618B" w14:textId="77777777" w:rsidR="00B863DB" w:rsidRDefault="00B863DB" w:rsidP="00B863DB">
                      <w:pPr>
                        <w:jc w:val="center"/>
                      </w:pPr>
                      <w:r>
                        <w:t xml:space="preserve">New </w:t>
                      </w:r>
                    </w:p>
                  </w:txbxContent>
                </v:textbox>
              </v:rect>
            </w:pict>
          </mc:Fallback>
        </mc:AlternateContent>
      </w:r>
    </w:p>
    <w:p w14:paraId="616573EB" w14:textId="7797B60A" w:rsidR="00B863DB" w:rsidRPr="006F6081" w:rsidRDefault="00B863DB" w:rsidP="006F6081">
      <w:pPr>
        <w:pStyle w:val="ListParagraph"/>
        <w:numPr>
          <w:ilvl w:val="0"/>
          <w:numId w:val="34"/>
        </w:numPr>
        <w:spacing w:after="0" w:line="240" w:lineRule="auto"/>
        <w:rPr>
          <w:rFonts w:ascii="Arial" w:eastAsia="Times New Roman" w:hAnsi="Arial" w:cs="Arial"/>
          <w:b/>
          <w:bCs/>
        </w:rPr>
      </w:pPr>
      <w:r w:rsidRPr="006F6081">
        <w:rPr>
          <w:rFonts w:ascii="Arial" w:eastAsia="Times New Roman" w:hAnsi="Arial" w:cs="Arial"/>
          <w:b/>
          <w:bCs/>
        </w:rPr>
        <w:t>How will the ballot work -is it a simple majority?</w:t>
      </w:r>
    </w:p>
    <w:p w14:paraId="0C1CF5E3" w14:textId="2DE5CF23" w:rsidR="00B863DB" w:rsidRDefault="00B863DB" w:rsidP="00B863DB">
      <w:pPr>
        <w:pStyle w:val="ListParagraph"/>
        <w:rPr>
          <w:rFonts w:ascii="Arial" w:eastAsia="Times New Roman" w:hAnsi="Arial" w:cs="Arial"/>
        </w:rPr>
      </w:pPr>
      <w:r w:rsidRPr="007C6044">
        <w:rPr>
          <w:rFonts w:ascii="Arial" w:eastAsia="Times New Roman" w:hAnsi="Arial" w:cs="Arial"/>
        </w:rPr>
        <w:t>Yes, within each TU, the ballot works on a majority vote so a result over 50% will mean that TU accepts the deal. There will be one single package proposed across all 3 TUs and all 3 unions will need to agree for the harmonisation proposal to be accepted.</w:t>
      </w:r>
    </w:p>
    <w:p w14:paraId="0B64A48A" w14:textId="5AE95CC7" w:rsidR="006F6081" w:rsidRDefault="006F6081" w:rsidP="006F6081">
      <w:pPr>
        <w:rPr>
          <w:rFonts w:ascii="Arial" w:eastAsia="Times New Roman" w:hAnsi="Arial" w:cs="Arial"/>
        </w:rPr>
      </w:pPr>
      <w:r>
        <w:rPr>
          <w:rFonts w:ascii="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48921B74" wp14:editId="6FC03BC7">
                <wp:simplePos x="0" y="0"/>
                <wp:positionH relativeFrom="column">
                  <wp:posOffset>-368714</wp:posOffset>
                </wp:positionH>
                <wp:positionV relativeFrom="paragraph">
                  <wp:posOffset>172203</wp:posOffset>
                </wp:positionV>
                <wp:extent cx="488950" cy="26670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C2A5D" w14:textId="77777777" w:rsidR="006F6081" w:rsidRDefault="006F6081" w:rsidP="006F6081">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21B74" id="Rectangle 19" o:spid="_x0000_s1039" style="position:absolute;margin-left:-29.05pt;margin-top:13.55pt;width:38.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" fillcolor="#099" strokecolor="#1f3763 [1604]" strokeweight="1pt">
                <v:textbox>
                  <w:txbxContent>
                    <w:p w14:paraId="414C2A5D" w14:textId="77777777" w:rsidR="006F6081" w:rsidRDefault="006F6081" w:rsidP="006F6081">
                      <w:pPr>
                        <w:jc w:val="center"/>
                      </w:pPr>
                      <w:r>
                        <w:t xml:space="preserve">New </w:t>
                      </w:r>
                    </w:p>
                  </w:txbxContent>
                </v:textbox>
              </v:rect>
            </w:pict>
          </mc:Fallback>
        </mc:AlternateContent>
      </w:r>
    </w:p>
    <w:p w14:paraId="2962990D" w14:textId="1F14380C" w:rsidR="006F6081" w:rsidRPr="006F6081" w:rsidRDefault="006F6081" w:rsidP="006F6081">
      <w:pPr>
        <w:pStyle w:val="ListParagraph"/>
        <w:numPr>
          <w:ilvl w:val="0"/>
          <w:numId w:val="34"/>
        </w:numPr>
        <w:spacing w:after="0" w:line="240" w:lineRule="auto"/>
        <w:rPr>
          <w:rFonts w:ascii="Arial" w:eastAsia="Times New Roman" w:hAnsi="Arial" w:cs="Arial"/>
          <w:b/>
          <w:bCs/>
        </w:rPr>
      </w:pPr>
      <w:r w:rsidRPr="006F6081">
        <w:rPr>
          <w:rFonts w:ascii="Arial" w:eastAsia="Times New Roman" w:hAnsi="Arial" w:cs="Arial"/>
          <w:b/>
          <w:bCs/>
        </w:rPr>
        <w:t>What happens if all 3 TUs don’t agree?</w:t>
      </w:r>
    </w:p>
    <w:p w14:paraId="7B0D8BC9" w14:textId="789DE473" w:rsidR="006F6081" w:rsidRPr="006F6081" w:rsidRDefault="006F6081" w:rsidP="006F6081">
      <w:pPr>
        <w:pStyle w:val="ListParagraph"/>
        <w:rPr>
          <w:rFonts w:ascii="Arial" w:eastAsia="Times New Roman" w:hAnsi="Arial" w:cs="Arial"/>
          <w:b/>
          <w:bCs/>
        </w:rPr>
      </w:pPr>
      <w:r w:rsidRPr="007C6044">
        <w:rPr>
          <w:rFonts w:ascii="Arial" w:eastAsia="Times New Roman" w:hAnsi="Arial" w:cs="Arial"/>
        </w:rPr>
        <w:lastRenderedPageBreak/>
        <w:t xml:space="preserve">We hope this won’t be the case </w:t>
      </w:r>
      <w:proofErr w:type="gramStart"/>
      <w:r w:rsidRPr="007C6044">
        <w:rPr>
          <w:rFonts w:ascii="Arial" w:eastAsia="Times New Roman" w:hAnsi="Arial" w:cs="Arial"/>
        </w:rPr>
        <w:t>but in this scenario</w:t>
      </w:r>
      <w:proofErr w:type="gramEnd"/>
      <w:r w:rsidRPr="007C6044">
        <w:rPr>
          <w:rFonts w:ascii="Arial" w:eastAsia="Times New Roman" w:hAnsi="Arial" w:cs="Arial"/>
        </w:rPr>
        <w:t xml:space="preserve">, discussions between HMPPS and the Trade Unions would resume to try and reach a revised agreement. When the original ballot was undertaken for the National Agreement underpinning the CRC staff transfer, staff endorsement was 92%. The current negotiations are however more </w:t>
      </w:r>
      <w:proofErr w:type="gramStart"/>
      <w:r w:rsidRPr="007C6044">
        <w:rPr>
          <w:rFonts w:ascii="Arial" w:eastAsia="Times New Roman" w:hAnsi="Arial" w:cs="Arial"/>
        </w:rPr>
        <w:t>complex</w:t>
      </w:r>
      <w:proofErr w:type="gramEnd"/>
      <w:r w:rsidRPr="007C6044">
        <w:rPr>
          <w:rFonts w:ascii="Arial" w:eastAsia="Times New Roman" w:hAnsi="Arial" w:cs="Arial"/>
        </w:rPr>
        <w:t xml:space="preserve"> but we are hopeful we can get the right deal for the majority of staff.</w:t>
      </w:r>
    </w:p>
    <w:p w14:paraId="71F50FA0" w14:textId="77777777" w:rsidR="00B863DB" w:rsidRDefault="00B863DB" w:rsidP="00B863DB">
      <w:pPr>
        <w:pStyle w:val="ListParagraph"/>
        <w:rPr>
          <w:rFonts w:ascii="Arial" w:hAnsi="Arial" w:cs="Arial"/>
          <w:b/>
          <w:bCs/>
        </w:rPr>
      </w:pPr>
    </w:p>
    <w:p w14:paraId="7D6FE5EF" w14:textId="77777777" w:rsidR="00B863DB" w:rsidRDefault="00B863DB" w:rsidP="00B863DB">
      <w:pPr>
        <w:pStyle w:val="ListParagraph"/>
        <w:rPr>
          <w:rFonts w:ascii="Arial" w:hAnsi="Arial" w:cs="Arial"/>
          <w:b/>
          <w:bCs/>
        </w:rPr>
      </w:pPr>
    </w:p>
    <w:p w14:paraId="32B44377" w14:textId="4C74E5E6" w:rsidR="00493178" w:rsidRPr="00B863DB" w:rsidRDefault="00DF20F6" w:rsidP="006F6081">
      <w:pPr>
        <w:pStyle w:val="ListParagraph"/>
        <w:numPr>
          <w:ilvl w:val="0"/>
          <w:numId w:val="34"/>
        </w:numPr>
        <w:rPr>
          <w:rFonts w:ascii="Arial" w:hAnsi="Arial" w:cs="Arial"/>
          <w:b/>
          <w:bCs/>
        </w:rPr>
      </w:pPr>
      <w:r w:rsidRPr="00B863DB">
        <w:rPr>
          <w:rFonts w:ascii="Arial" w:hAnsi="Arial" w:cs="Arial"/>
          <w:b/>
          <w:bCs/>
        </w:rPr>
        <w:t xml:space="preserve">What happens if we cannot get all the TU's to agree? do the negotiations keep going until an agreement is reached? </w:t>
      </w:r>
    </w:p>
    <w:p w14:paraId="1D9FADEA" w14:textId="77777777" w:rsidR="00493178" w:rsidRPr="00FB101B" w:rsidRDefault="00DF20F6" w:rsidP="00675098">
      <w:pPr>
        <w:pStyle w:val="ListParagraph"/>
        <w:rPr>
          <w:rFonts w:ascii="Arial" w:hAnsi="Arial" w:cs="Arial"/>
          <w:b/>
          <w:bCs/>
        </w:rPr>
      </w:pPr>
      <w:r w:rsidRPr="00FB101B">
        <w:rPr>
          <w:rFonts w:ascii="Arial" w:hAnsi="Arial" w:cs="Arial"/>
          <w:color w:val="000000" w:themeColor="text1"/>
        </w:rPr>
        <w:t xml:space="preserve">We will continue to try and reach an agreement but keep staff updated </w:t>
      </w:r>
    </w:p>
    <w:p w14:paraId="3F200A93" w14:textId="6DEED6A1" w:rsidR="00D46C7E" w:rsidRDefault="00D46C7E" w:rsidP="00D46C7E">
      <w:pPr>
        <w:pStyle w:val="ListParagraph"/>
        <w:rPr>
          <w:rFonts w:ascii="Arial" w:hAnsi="Arial" w:cs="Arial"/>
          <w:b/>
          <w:bCs/>
        </w:rPr>
      </w:pPr>
    </w:p>
    <w:p w14:paraId="7EACCFDA" w14:textId="77777777" w:rsidR="00FB101B" w:rsidRPr="00D46C7E" w:rsidRDefault="00FB101B" w:rsidP="00D46C7E">
      <w:pPr>
        <w:pStyle w:val="ListParagraph"/>
        <w:rPr>
          <w:rFonts w:ascii="Arial" w:hAnsi="Arial" w:cs="Arial"/>
          <w:b/>
          <w:bCs/>
        </w:rPr>
      </w:pPr>
    </w:p>
    <w:p w14:paraId="488CF4D6" w14:textId="1380C0F2" w:rsidR="00493178" w:rsidRPr="00FB101B" w:rsidRDefault="00DF20F6" w:rsidP="006F6081">
      <w:pPr>
        <w:pStyle w:val="ListParagraph"/>
        <w:numPr>
          <w:ilvl w:val="0"/>
          <w:numId w:val="34"/>
        </w:numPr>
        <w:rPr>
          <w:rFonts w:ascii="Arial" w:hAnsi="Arial" w:cs="Arial"/>
          <w:b/>
          <w:bCs/>
          <w:color w:val="000000" w:themeColor="text1"/>
        </w:rPr>
      </w:pPr>
      <w:r w:rsidRPr="00FB101B">
        <w:rPr>
          <w:rFonts w:ascii="Arial" w:hAnsi="Arial" w:cs="Arial"/>
          <w:b/>
          <w:bCs/>
        </w:rPr>
        <w:t xml:space="preserve">If I don`t join a union I`m out of all further discussion? </w:t>
      </w:r>
    </w:p>
    <w:p w14:paraId="62998FF4" w14:textId="77777777" w:rsidR="00493178" w:rsidRPr="00493178" w:rsidRDefault="00DF20F6" w:rsidP="00493178">
      <w:pPr>
        <w:pStyle w:val="ListParagraph"/>
        <w:rPr>
          <w:rFonts w:ascii="Arial" w:hAnsi="Arial" w:cs="Arial"/>
          <w:color w:val="000000" w:themeColor="text1"/>
        </w:rPr>
      </w:pPr>
      <w:r w:rsidRPr="00493178">
        <w:rPr>
          <w:rFonts w:ascii="Arial" w:hAnsi="Arial" w:cs="Arial"/>
          <w:color w:val="000000" w:themeColor="text1"/>
        </w:rPr>
        <w:t xml:space="preserve">To contribute to the </w:t>
      </w:r>
      <w:r w:rsidRPr="00D46C7E">
        <w:rPr>
          <w:rFonts w:ascii="Arial" w:hAnsi="Arial" w:cs="Arial"/>
          <w:color w:val="000000" w:themeColor="text1"/>
        </w:rPr>
        <w:t>negotiat</w:t>
      </w:r>
      <w:r w:rsidRPr="00493178">
        <w:rPr>
          <w:rFonts w:ascii="Arial" w:hAnsi="Arial" w:cs="Arial"/>
          <w:color w:val="000000" w:themeColor="text1"/>
        </w:rPr>
        <w:t>ions discussions and exercise your right to vote, you will need to be a member of the TU as we are in a collective bargaining process.</w:t>
      </w:r>
    </w:p>
    <w:p w14:paraId="38347828" w14:textId="5366F1D5" w:rsidR="00493178" w:rsidRDefault="00493178" w:rsidP="00493178">
      <w:pPr>
        <w:pStyle w:val="ListParagraph"/>
        <w:rPr>
          <w:rFonts w:ascii="Arial" w:hAnsi="Arial" w:cs="Arial"/>
          <w:color w:val="000000" w:themeColor="text1"/>
        </w:rPr>
      </w:pPr>
    </w:p>
    <w:p w14:paraId="2F586A32" w14:textId="77777777" w:rsidR="00FB101B" w:rsidRPr="00493178" w:rsidRDefault="00FB101B" w:rsidP="00493178">
      <w:pPr>
        <w:pStyle w:val="ListParagraph"/>
        <w:rPr>
          <w:rFonts w:ascii="Arial" w:hAnsi="Arial" w:cs="Arial"/>
          <w:color w:val="000000" w:themeColor="text1"/>
        </w:rPr>
      </w:pPr>
    </w:p>
    <w:p w14:paraId="4FF25B51" w14:textId="77777777" w:rsidR="00493178" w:rsidRPr="00D46C7E" w:rsidRDefault="00DF20F6" w:rsidP="006F6081">
      <w:pPr>
        <w:pStyle w:val="ListParagraph"/>
        <w:numPr>
          <w:ilvl w:val="0"/>
          <w:numId w:val="34"/>
        </w:numPr>
        <w:spacing w:after="0" w:line="240" w:lineRule="auto"/>
        <w:rPr>
          <w:rFonts w:ascii="Arial" w:eastAsia="Times New Roman" w:hAnsi="Arial" w:cs="Arial"/>
          <w:b/>
          <w:bCs/>
          <w:color w:val="000000" w:themeColor="text1"/>
          <w:lang w:eastAsia="en-GB"/>
        </w:rPr>
      </w:pPr>
      <w:r w:rsidRPr="00D46C7E">
        <w:rPr>
          <w:rFonts w:ascii="Arial" w:eastAsia="Times New Roman" w:hAnsi="Arial" w:cs="Arial"/>
          <w:b/>
          <w:bCs/>
          <w:color w:val="000000"/>
          <w:lang w:eastAsia="en-GB"/>
        </w:rPr>
        <w:t xml:space="preserve">Why do we have to pay for a union? if we had no choice on transfer? </w:t>
      </w:r>
    </w:p>
    <w:p w14:paraId="1FA60287" w14:textId="5442D346" w:rsidR="00493178" w:rsidRPr="00BC4F84" w:rsidRDefault="00DF20F6" w:rsidP="00493178">
      <w:pPr>
        <w:pStyle w:val="ListParagraph"/>
        <w:spacing w:after="0" w:line="240" w:lineRule="auto"/>
        <w:rPr>
          <w:rFonts w:ascii="Arial" w:eastAsia="Times New Roman" w:hAnsi="Arial" w:cs="Arial"/>
          <w:lang w:eastAsia="en-GB"/>
        </w:rPr>
      </w:pPr>
      <w:r w:rsidRPr="00BC4F84">
        <w:rPr>
          <w:rFonts w:ascii="Arial" w:eastAsia="Times New Roman" w:hAnsi="Arial" w:cs="Arial"/>
          <w:lang w:eastAsia="en-GB"/>
        </w:rPr>
        <w:t xml:space="preserve">It is a personal choice if you want to join a </w:t>
      </w:r>
      <w:r w:rsidR="00646C2F">
        <w:rPr>
          <w:rFonts w:ascii="Arial" w:eastAsia="Times New Roman" w:hAnsi="Arial" w:cs="Arial"/>
          <w:lang w:eastAsia="en-GB"/>
        </w:rPr>
        <w:t>Trade Union</w:t>
      </w:r>
      <w:r w:rsidRPr="00BC4F84">
        <w:rPr>
          <w:rFonts w:ascii="Arial" w:eastAsia="Times New Roman" w:hAnsi="Arial" w:cs="Arial"/>
          <w:lang w:eastAsia="en-GB"/>
        </w:rPr>
        <w:t>. What we're stressing here is that if you want to be able to vote on the terms of the package then you need to be a TU member.</w:t>
      </w:r>
    </w:p>
    <w:p w14:paraId="3EBBAF30" w14:textId="43DD0E2F" w:rsidR="00493178" w:rsidRDefault="00493178" w:rsidP="00493178">
      <w:pPr>
        <w:pStyle w:val="ListParagraph"/>
        <w:spacing w:after="0" w:line="240" w:lineRule="auto"/>
        <w:rPr>
          <w:rFonts w:ascii="Arial" w:eastAsia="Times New Roman" w:hAnsi="Arial" w:cs="Arial"/>
          <w:lang w:eastAsia="en-GB"/>
        </w:rPr>
      </w:pPr>
    </w:p>
    <w:p w14:paraId="1275FC91" w14:textId="77777777" w:rsidR="00FB101B" w:rsidRPr="00BC4F84" w:rsidRDefault="00FB101B" w:rsidP="00493178">
      <w:pPr>
        <w:pStyle w:val="ListParagraph"/>
        <w:spacing w:after="0" w:line="240" w:lineRule="auto"/>
        <w:rPr>
          <w:rFonts w:ascii="Arial" w:eastAsia="Times New Roman" w:hAnsi="Arial" w:cs="Arial"/>
          <w:lang w:eastAsia="en-GB"/>
        </w:rPr>
      </w:pPr>
    </w:p>
    <w:p w14:paraId="413C9C7A" w14:textId="5452F365" w:rsidR="00493178" w:rsidRPr="00BC4F84" w:rsidRDefault="00DF20F6" w:rsidP="006F6081">
      <w:pPr>
        <w:pStyle w:val="ListParagraph"/>
        <w:numPr>
          <w:ilvl w:val="0"/>
          <w:numId w:val="34"/>
        </w:numPr>
        <w:rPr>
          <w:rFonts w:ascii="Arial" w:hAnsi="Arial" w:cs="Arial"/>
          <w:b/>
          <w:bCs/>
        </w:rPr>
      </w:pPr>
      <w:r w:rsidRPr="00BC4F84">
        <w:rPr>
          <w:rFonts w:ascii="Arial" w:hAnsi="Arial" w:cs="Arial"/>
          <w:b/>
          <w:bCs/>
        </w:rPr>
        <w:t xml:space="preserve">If we're not a member of a </w:t>
      </w:r>
      <w:r w:rsidR="00646C2F">
        <w:rPr>
          <w:rFonts w:ascii="Arial" w:hAnsi="Arial" w:cs="Arial"/>
          <w:b/>
          <w:bCs/>
        </w:rPr>
        <w:t>Trade Union</w:t>
      </w:r>
      <w:r w:rsidRPr="00BC4F84">
        <w:rPr>
          <w:rFonts w:ascii="Arial" w:hAnsi="Arial" w:cs="Arial"/>
          <w:b/>
          <w:bCs/>
        </w:rPr>
        <w:t xml:space="preserve">, are we not able to vote in a staff rep to act in this role? </w:t>
      </w:r>
    </w:p>
    <w:p w14:paraId="11B2AED3" w14:textId="7C46BA12" w:rsidR="00014BCA" w:rsidRDefault="00DF20F6" w:rsidP="00014BCA">
      <w:pPr>
        <w:pStyle w:val="ListParagraph"/>
        <w:rPr>
          <w:rFonts w:ascii="Arial" w:hAnsi="Arial" w:cs="Arial"/>
        </w:rPr>
      </w:pPr>
      <w:r w:rsidRPr="00BC4F84">
        <w:rPr>
          <w:rFonts w:ascii="Arial" w:hAnsi="Arial" w:cs="Arial"/>
        </w:rPr>
        <w:t>All negotiations will be with the recognised TU as per the collective bargaining agreement in this org</w:t>
      </w:r>
      <w:r w:rsidR="00014BCA">
        <w:rPr>
          <w:rFonts w:ascii="Arial" w:hAnsi="Arial" w:cs="Arial"/>
        </w:rPr>
        <w:t>.</w:t>
      </w:r>
    </w:p>
    <w:p w14:paraId="405D3FDF" w14:textId="2C06DA93" w:rsidR="00014BCA" w:rsidRDefault="00014BCA" w:rsidP="00014BCA">
      <w:pPr>
        <w:rPr>
          <w:rFonts w:ascii="Arial" w:hAnsi="Arial" w:cs="Arial"/>
        </w:rPr>
      </w:pPr>
    </w:p>
    <w:p w14:paraId="694A50E7" w14:textId="5342750C" w:rsidR="00014BCA" w:rsidRPr="00014BCA" w:rsidRDefault="00014BCA" w:rsidP="006F6081">
      <w:pPr>
        <w:pStyle w:val="ListParagraph"/>
        <w:numPr>
          <w:ilvl w:val="0"/>
          <w:numId w:val="34"/>
        </w:numPr>
        <w:spacing w:after="0" w:line="240" w:lineRule="auto"/>
        <w:rPr>
          <w:rFonts w:ascii="Arial" w:eastAsia="Times New Roman" w:hAnsi="Arial" w:cs="Arial"/>
          <w:b/>
          <w:bCs/>
          <w:color w:val="000000" w:themeColor="text1"/>
          <w:lang w:eastAsia="en-GB"/>
        </w:rPr>
      </w:pPr>
      <w:r w:rsidRPr="00014BCA">
        <w:rPr>
          <w:rFonts w:ascii="Arial" w:hAnsi="Arial" w:cs="Arial"/>
          <w:b/>
          <w:bCs/>
          <w:color w:val="000000" w:themeColor="text1"/>
        </w:rPr>
        <w:t xml:space="preserve">If someone has been invited to a future PS role discussion on teams do you advise that they invite a Union Rep to support them in such a discussion?  </w:t>
      </w:r>
    </w:p>
    <w:p w14:paraId="630E9624" w14:textId="77777777" w:rsidR="00014BCA" w:rsidRDefault="00014BCA" w:rsidP="00014BCA">
      <w:pPr>
        <w:pStyle w:val="ListParagraph"/>
        <w:spacing w:after="0" w:line="240" w:lineRule="auto"/>
        <w:rPr>
          <w:rFonts w:ascii="Arial" w:hAnsi="Arial" w:cs="Arial"/>
          <w:color w:val="000000" w:themeColor="text1"/>
        </w:rPr>
      </w:pPr>
      <w:r w:rsidRPr="000C4B41">
        <w:rPr>
          <w:rFonts w:ascii="Arial" w:hAnsi="Arial" w:cs="Arial"/>
          <w:color w:val="000000" w:themeColor="text1"/>
        </w:rPr>
        <w:t xml:space="preserve">This is a personal choice to be agreed with your line manager locally. </w:t>
      </w:r>
    </w:p>
    <w:p w14:paraId="72A6503E" w14:textId="01B21C4D" w:rsidR="00493178" w:rsidRPr="00C47A2A" w:rsidRDefault="00493178" w:rsidP="00C47A2A">
      <w:pPr>
        <w:rPr>
          <w:rFonts w:ascii="Arial" w:hAnsi="Arial" w:cs="Arial"/>
        </w:rPr>
      </w:pPr>
    </w:p>
    <w:p w14:paraId="28F46BEC" w14:textId="77777777" w:rsidR="00FB101B" w:rsidRPr="00BC4F84" w:rsidRDefault="00FB101B" w:rsidP="00493178">
      <w:pPr>
        <w:pStyle w:val="ListParagraph"/>
        <w:rPr>
          <w:rFonts w:ascii="Arial" w:hAnsi="Arial" w:cs="Arial"/>
        </w:rPr>
      </w:pPr>
    </w:p>
    <w:p w14:paraId="7161461E" w14:textId="5A66D3A6" w:rsidR="00493178" w:rsidRPr="00BC4F84" w:rsidRDefault="00DF20F6" w:rsidP="006F6081">
      <w:pPr>
        <w:pStyle w:val="ListParagraph"/>
        <w:numPr>
          <w:ilvl w:val="0"/>
          <w:numId w:val="34"/>
        </w:numPr>
        <w:rPr>
          <w:rFonts w:ascii="Arial" w:hAnsi="Arial" w:cs="Arial"/>
          <w:b/>
          <w:bCs/>
        </w:rPr>
      </w:pPr>
      <w:r w:rsidRPr="00BC4F84">
        <w:rPr>
          <w:rFonts w:ascii="Arial" w:hAnsi="Arial" w:cs="Arial"/>
          <w:b/>
          <w:bCs/>
        </w:rPr>
        <w:t xml:space="preserve">For those staff who will need a secondary transfer, are the 3 </w:t>
      </w:r>
      <w:r w:rsidR="00646C2F">
        <w:rPr>
          <w:rFonts w:ascii="Arial" w:hAnsi="Arial" w:cs="Arial"/>
          <w:b/>
          <w:bCs/>
        </w:rPr>
        <w:t>Trade Union</w:t>
      </w:r>
      <w:r w:rsidRPr="00BC4F84">
        <w:rPr>
          <w:rFonts w:ascii="Arial" w:hAnsi="Arial" w:cs="Arial"/>
          <w:b/>
          <w:bCs/>
        </w:rPr>
        <w:t xml:space="preserve">s represented on the call the ones that will manage the secondary transfer? Or will a new membership of a CS TU be required/beneficial at that point? </w:t>
      </w:r>
    </w:p>
    <w:p w14:paraId="3BCBE6CF" w14:textId="01C50083" w:rsidR="00493178" w:rsidRPr="00BC4F84" w:rsidRDefault="00DF20F6" w:rsidP="00493178">
      <w:pPr>
        <w:pStyle w:val="ListParagraph"/>
        <w:rPr>
          <w:rFonts w:ascii="Arial" w:hAnsi="Arial" w:cs="Arial"/>
        </w:rPr>
      </w:pPr>
      <w:r w:rsidRPr="00BC4F84">
        <w:rPr>
          <w:rFonts w:ascii="Arial" w:hAnsi="Arial" w:cs="Arial"/>
        </w:rPr>
        <w:t>Yes</w:t>
      </w:r>
      <w:r w:rsidR="00BC4F84">
        <w:rPr>
          <w:rFonts w:ascii="Arial" w:hAnsi="Arial" w:cs="Arial"/>
        </w:rPr>
        <w:t xml:space="preserve">, </w:t>
      </w:r>
      <w:r w:rsidRPr="00BC4F84">
        <w:rPr>
          <w:rFonts w:ascii="Arial" w:hAnsi="Arial" w:cs="Arial"/>
        </w:rPr>
        <w:t>you may choose to join a Trade Union with representation rights for your grade for HMPPS or MOJ.</w:t>
      </w:r>
    </w:p>
    <w:p w14:paraId="77127225" w14:textId="62899E40" w:rsidR="00D46C7E" w:rsidRPr="00BC4F84" w:rsidRDefault="00DF20F6" w:rsidP="008977B9">
      <w:pPr>
        <w:pStyle w:val="ListParagraph"/>
        <w:numPr>
          <w:ilvl w:val="0"/>
          <w:numId w:val="2"/>
        </w:numPr>
        <w:rPr>
          <w:rFonts w:ascii="Arial" w:hAnsi="Arial" w:cs="Arial"/>
        </w:rPr>
      </w:pPr>
      <w:r w:rsidRPr="00BC4F84">
        <w:rPr>
          <w:rFonts w:ascii="Arial" w:hAnsi="Arial" w:cs="Arial"/>
        </w:rPr>
        <w:t xml:space="preserve">Recognised MOJ </w:t>
      </w:r>
      <w:r w:rsidR="00646C2F">
        <w:rPr>
          <w:rFonts w:ascii="Arial" w:hAnsi="Arial" w:cs="Arial"/>
        </w:rPr>
        <w:t>Trade Union</w:t>
      </w:r>
      <w:r w:rsidRPr="00BC4F84">
        <w:rPr>
          <w:rFonts w:ascii="Arial" w:hAnsi="Arial" w:cs="Arial"/>
        </w:rPr>
        <w:t xml:space="preserve">s are: Public and Commercial Services Union (PCS) First Division Association (FDA) Prospect </w:t>
      </w:r>
    </w:p>
    <w:p w14:paraId="5CCBF7FE" w14:textId="7DB165C5" w:rsidR="00D46C7E" w:rsidRPr="00BC4F84" w:rsidRDefault="00DF20F6" w:rsidP="008977B9">
      <w:pPr>
        <w:pStyle w:val="ListParagraph"/>
        <w:numPr>
          <w:ilvl w:val="0"/>
          <w:numId w:val="2"/>
        </w:numPr>
        <w:rPr>
          <w:rFonts w:ascii="Arial" w:hAnsi="Arial" w:cs="Arial"/>
        </w:rPr>
      </w:pPr>
      <w:r w:rsidRPr="00BC4F84">
        <w:rPr>
          <w:rFonts w:ascii="Arial" w:hAnsi="Arial" w:cs="Arial"/>
        </w:rPr>
        <w:t xml:space="preserve">Recognised HMPPS Trade Unions are Prison Officers Association (POA), Prison Governors Association (PGA), and </w:t>
      </w:r>
      <w:r w:rsidRPr="00BC4F84">
        <w:rPr>
          <w:rFonts w:ascii="Arial" w:eastAsia="Times New Roman" w:hAnsi="Arial" w:cs="Arial"/>
          <w:lang w:eastAsia="en-GB"/>
        </w:rPr>
        <w:t>(NTUS [PCS, Prospect, GMB, Unite &amp; FDA</w:t>
      </w:r>
    </w:p>
    <w:p w14:paraId="57DBBA26" w14:textId="6A043CE0" w:rsidR="00D46C7E" w:rsidRDefault="00D46C7E" w:rsidP="00D46C7E">
      <w:pPr>
        <w:pStyle w:val="ListParagraph"/>
        <w:ind w:left="1440"/>
        <w:rPr>
          <w:rFonts w:ascii="Arial" w:hAnsi="Arial" w:cs="Arial"/>
          <w:color w:val="3C3C3B"/>
        </w:rPr>
      </w:pPr>
    </w:p>
    <w:p w14:paraId="3FA03F88" w14:textId="77777777" w:rsidR="00FB101B" w:rsidRPr="00D46C7E" w:rsidRDefault="00FB101B" w:rsidP="00D46C7E">
      <w:pPr>
        <w:pStyle w:val="ListParagraph"/>
        <w:ind w:left="1440"/>
        <w:rPr>
          <w:rFonts w:ascii="Arial" w:hAnsi="Arial" w:cs="Arial"/>
          <w:color w:val="3C3C3B"/>
        </w:rPr>
      </w:pPr>
    </w:p>
    <w:p w14:paraId="513499FC" w14:textId="77777777" w:rsidR="00FB101B" w:rsidRPr="00FB101B" w:rsidRDefault="00DF20F6" w:rsidP="006F6081">
      <w:pPr>
        <w:pStyle w:val="ListParagraph"/>
        <w:numPr>
          <w:ilvl w:val="0"/>
          <w:numId w:val="34"/>
        </w:numPr>
        <w:rPr>
          <w:rStyle w:val="Hyperlink"/>
          <w:rFonts w:ascii="Arial" w:hAnsi="Arial" w:cs="Arial"/>
          <w:color w:val="3C3C3B"/>
          <w:u w:val="none"/>
        </w:rPr>
      </w:pPr>
      <w:r w:rsidRPr="00FB101B">
        <w:rPr>
          <w:rFonts w:ascii="Arial" w:hAnsi="Arial" w:cs="Arial"/>
          <w:b/>
          <w:bCs/>
        </w:rPr>
        <w:t>What impact does TUs have in CRC negotiations? Are you able to share what you negotiated that wouldn't have otherwise been in place?</w:t>
      </w:r>
      <w:r w:rsidRPr="00FB101B">
        <w:rPr>
          <w:rFonts w:ascii="Arial" w:hAnsi="Arial" w:cs="Arial"/>
        </w:rPr>
        <w:t xml:space="preserve"> </w:t>
      </w:r>
    </w:p>
    <w:p w14:paraId="11DFB889" w14:textId="77777777" w:rsidR="00FB101B" w:rsidRPr="00FB101B" w:rsidRDefault="00DF20F6" w:rsidP="00675098">
      <w:pPr>
        <w:pStyle w:val="ListParagraph"/>
        <w:rPr>
          <w:rStyle w:val="Hyperlink"/>
          <w:rFonts w:ascii="Arial" w:hAnsi="Arial" w:cs="Arial"/>
          <w:color w:val="3C3C3B"/>
          <w:u w:val="none"/>
        </w:rPr>
      </w:pPr>
      <w:r w:rsidRPr="00FB101B">
        <w:rPr>
          <w:rFonts w:ascii="Arial" w:hAnsi="Arial" w:cs="Arial"/>
          <w:color w:val="000000" w:themeColor="text1"/>
        </w:rPr>
        <w:lastRenderedPageBreak/>
        <w:t xml:space="preserve">The National Agreement will show you what was agreed – </w:t>
      </w:r>
      <w:r w:rsidRPr="00FB101B">
        <w:rPr>
          <w:rFonts w:ascii="Arial" w:eastAsia="Times New Roman" w:hAnsi="Arial" w:cs="Arial"/>
          <w:color w:val="000000" w:themeColor="text1"/>
        </w:rPr>
        <w:t xml:space="preserve">this is on the Probation Hub and can be found </w:t>
      </w:r>
      <w:hyperlink r:id="rId13" w:history="1">
        <w:r w:rsidRPr="007B3F10">
          <w:rPr>
            <w:rStyle w:val="Hyperlink"/>
            <w:rFonts w:ascii="Arial" w:eastAsia="Times New Roman" w:hAnsi="Arial" w:cs="Arial"/>
            <w:b/>
            <w:bCs/>
            <w:color w:val="0070C0"/>
          </w:rPr>
          <w:t>here</w:t>
        </w:r>
      </w:hyperlink>
    </w:p>
    <w:p w14:paraId="5F44EA8F" w14:textId="71E74AFC" w:rsidR="00FB101B" w:rsidRPr="00FB101B" w:rsidRDefault="00FB101B" w:rsidP="00FB101B">
      <w:pPr>
        <w:pStyle w:val="ListParagraph"/>
        <w:rPr>
          <w:rFonts w:ascii="Arial" w:hAnsi="Arial" w:cs="Arial"/>
          <w:color w:val="3C3C3B"/>
        </w:rPr>
      </w:pPr>
    </w:p>
    <w:p w14:paraId="4EB72C88" w14:textId="77777777" w:rsidR="00FB101B" w:rsidRPr="00FB101B" w:rsidRDefault="00FB101B" w:rsidP="00FB101B">
      <w:pPr>
        <w:pStyle w:val="ListParagraph"/>
        <w:rPr>
          <w:rFonts w:ascii="Arial" w:hAnsi="Arial" w:cs="Arial"/>
          <w:color w:val="3C3C3B"/>
        </w:rPr>
      </w:pPr>
    </w:p>
    <w:p w14:paraId="596B2FE7" w14:textId="6EF59AEA" w:rsidR="002330B2" w:rsidRPr="00675098" w:rsidRDefault="00DF20F6" w:rsidP="006F6081">
      <w:pPr>
        <w:pStyle w:val="ListParagraph"/>
        <w:numPr>
          <w:ilvl w:val="0"/>
          <w:numId w:val="34"/>
        </w:numPr>
        <w:rPr>
          <w:rFonts w:ascii="Arial" w:hAnsi="Arial" w:cs="Arial"/>
          <w:color w:val="3C3C3B"/>
        </w:rPr>
      </w:pPr>
      <w:r w:rsidRPr="00675098">
        <w:rPr>
          <w:rFonts w:ascii="Arial" w:hAnsi="Arial" w:cs="Arial"/>
          <w:b/>
          <w:bCs/>
          <w:color w:val="242424"/>
          <w:shd w:val="clear" w:color="auto" w:fill="FFFFFF"/>
        </w:rPr>
        <w:t>How will non-union members be consulted and negotiated?</w:t>
      </w:r>
    </w:p>
    <w:p w14:paraId="6D18D944" w14:textId="5259CE57" w:rsidR="007922E8" w:rsidRPr="006F1637" w:rsidRDefault="00DF20F6" w:rsidP="006F1637">
      <w:pPr>
        <w:pStyle w:val="ListParagraph"/>
        <w:rPr>
          <w:rFonts w:ascii="Arial" w:hAnsi="Arial" w:cs="Arial"/>
          <w:color w:val="242424"/>
          <w:shd w:val="clear" w:color="auto" w:fill="FFFFFF"/>
        </w:rPr>
      </w:pPr>
      <w:r w:rsidRPr="00FB101B">
        <w:rPr>
          <w:rFonts w:ascii="Arial" w:hAnsi="Arial" w:cs="Arial"/>
          <w:color w:val="000000" w:themeColor="text1"/>
        </w:rPr>
        <w:t xml:space="preserve">We have an agreed process in this organisation for making changes to employees T&amp;C, which is via collective bargaining with our recognised </w:t>
      </w:r>
      <w:r w:rsidR="00646C2F">
        <w:rPr>
          <w:rFonts w:ascii="Arial" w:hAnsi="Arial" w:cs="Arial"/>
          <w:color w:val="000000" w:themeColor="text1"/>
        </w:rPr>
        <w:t>Trade Union</w:t>
      </w:r>
      <w:r w:rsidRPr="00FB101B">
        <w:rPr>
          <w:rFonts w:ascii="Arial" w:hAnsi="Arial" w:cs="Arial"/>
          <w:color w:val="000000" w:themeColor="text1"/>
        </w:rPr>
        <w:t>s.  The intention to harmonise T&amp;Cs for transferring staff not subject to the NA was made clear during the measures consultation process.  We do not have the resources to run an opt-in exercise by individual staff member given the complexity of terms and conditions that exist because of staff transferring in from multiple organisations.</w:t>
      </w:r>
      <w:r w:rsidR="009A601E">
        <w:rPr>
          <w:rFonts w:ascii="Arial" w:hAnsi="Arial" w:cs="Arial"/>
          <w:color w:val="3C3C3B"/>
        </w:rPr>
        <w:br/>
      </w:r>
    </w:p>
    <w:p w14:paraId="2F0DE74C" w14:textId="5A4DC7D4" w:rsidR="00493178" w:rsidRPr="003663C4" w:rsidRDefault="00DF20F6" w:rsidP="003663C4">
      <w:pPr>
        <w:pStyle w:val="Heading3"/>
        <w:rPr>
          <w:rFonts w:ascii="Arial" w:hAnsi="Arial" w:cs="Arial"/>
          <w:color w:val="7030A0"/>
          <w:sz w:val="28"/>
          <w:szCs w:val="28"/>
        </w:rPr>
      </w:pPr>
      <w:bookmarkStart w:id="26" w:name="_Toc100304556"/>
      <w:r w:rsidRPr="003663C4">
        <w:rPr>
          <w:rFonts w:ascii="Arial" w:eastAsia="Times New Roman" w:hAnsi="Arial" w:cs="Arial"/>
          <w:color w:val="7030A0"/>
          <w:sz w:val="28"/>
          <w:szCs w:val="28"/>
          <w:lang w:eastAsia="en-GB"/>
        </w:rPr>
        <w:t>Joining Trade Unions:</w:t>
      </w:r>
      <w:bookmarkEnd w:id="26"/>
      <w:r w:rsidR="006F1637" w:rsidRPr="003663C4">
        <w:rPr>
          <w:rFonts w:ascii="Arial" w:eastAsia="Times New Roman" w:hAnsi="Arial" w:cs="Arial"/>
          <w:color w:val="7030A0"/>
          <w:sz w:val="28"/>
          <w:szCs w:val="28"/>
          <w:lang w:eastAsia="en-GB"/>
        </w:rPr>
        <w:br/>
      </w:r>
    </w:p>
    <w:p w14:paraId="71379979" w14:textId="77777777" w:rsidR="002021A4" w:rsidRPr="006135BA" w:rsidRDefault="002021A4" w:rsidP="002021A4">
      <w:pPr>
        <w:pStyle w:val="ListParagraph"/>
        <w:numPr>
          <w:ilvl w:val="0"/>
          <w:numId w:val="16"/>
        </w:numPr>
        <w:rPr>
          <w:rFonts w:ascii="Arial" w:hAnsi="Arial" w:cs="Arial"/>
          <w:b/>
          <w:bCs/>
        </w:rPr>
      </w:pPr>
      <w:r w:rsidRPr="006135BA">
        <w:rPr>
          <w:rFonts w:ascii="Arial" w:hAnsi="Arial" w:cs="Arial"/>
          <w:b/>
          <w:bCs/>
        </w:rPr>
        <w:t xml:space="preserve">I tried to join Unison as an HMPPS member of staff (which I thought I had transferred in on) I received a letter saying I could not join if I re-apply now as a Probation member of staff will I need to change again when I am secondary transferred to HMPPS </w:t>
      </w:r>
    </w:p>
    <w:p w14:paraId="4342B571" w14:textId="40B82C37" w:rsidR="002021A4" w:rsidRPr="002021A4" w:rsidRDefault="002021A4" w:rsidP="002021A4">
      <w:pPr>
        <w:pStyle w:val="ListParagraph"/>
        <w:rPr>
          <w:rFonts w:ascii="Arial" w:hAnsi="Arial" w:cs="Arial"/>
        </w:rPr>
      </w:pPr>
      <w:r w:rsidRPr="006135BA">
        <w:rPr>
          <w:rFonts w:ascii="Arial" w:hAnsi="Arial" w:cs="Arial"/>
        </w:rPr>
        <w:t xml:space="preserve">We have also flagged this issue with the TUs. When you apply to join a union you need to tell them that you are an </w:t>
      </w:r>
      <w:r w:rsidR="00B20403">
        <w:rPr>
          <w:rFonts w:ascii="Arial" w:hAnsi="Arial" w:cs="Arial"/>
        </w:rPr>
        <w:t>PS</w:t>
      </w:r>
      <w:r w:rsidRPr="006135BA">
        <w:rPr>
          <w:rFonts w:ascii="Arial" w:hAnsi="Arial" w:cs="Arial"/>
        </w:rPr>
        <w:t xml:space="preserve"> member of staff but that you are working in a different part of the business</w:t>
      </w:r>
      <w:r w:rsidRPr="00BC4F84">
        <w:rPr>
          <w:rFonts w:ascii="Arial" w:hAnsi="Arial" w:cs="Arial"/>
        </w:rPr>
        <w:t xml:space="preserve"> and that you wish to join to have representation during the harmonisation onto the </w:t>
      </w:r>
      <w:r w:rsidR="00B20403">
        <w:rPr>
          <w:rFonts w:ascii="Arial" w:hAnsi="Arial" w:cs="Arial"/>
        </w:rPr>
        <w:t>PS</w:t>
      </w:r>
      <w:r w:rsidRPr="00BC4F84">
        <w:rPr>
          <w:rFonts w:ascii="Arial" w:hAnsi="Arial" w:cs="Arial"/>
        </w:rPr>
        <w:t xml:space="preserve"> T&amp;C process.   Any individual can join any union and be represented by that in a union in other processes such as HR ones, but only these can represent staff in collective bargaining. Also, the </w:t>
      </w:r>
      <w:r w:rsidR="00B20403">
        <w:rPr>
          <w:rFonts w:ascii="Arial" w:hAnsi="Arial" w:cs="Arial"/>
        </w:rPr>
        <w:t>PS</w:t>
      </w:r>
      <w:r w:rsidRPr="00BC4F84">
        <w:rPr>
          <w:rFonts w:ascii="Arial" w:hAnsi="Arial" w:cs="Arial"/>
        </w:rPr>
        <w:t xml:space="preserve"> Trade Union has representation rights for specific groups: Unison and Napo bands 1 to 6, GMB / Scoop ACO bands A to D. </w:t>
      </w:r>
      <w:r>
        <w:rPr>
          <w:rFonts w:ascii="Arial" w:hAnsi="Arial" w:cs="Arial"/>
        </w:rPr>
        <w:br/>
      </w:r>
      <w:r>
        <w:rPr>
          <w:rFonts w:ascii="Arial" w:hAnsi="Arial" w:cs="Arial"/>
        </w:rPr>
        <w:br/>
      </w:r>
    </w:p>
    <w:p w14:paraId="512C56A6" w14:textId="7568744D" w:rsidR="008440CD" w:rsidRPr="007B3F10" w:rsidRDefault="00DF20F6" w:rsidP="008977B9">
      <w:pPr>
        <w:pStyle w:val="ListParagraph"/>
        <w:numPr>
          <w:ilvl w:val="0"/>
          <w:numId w:val="16"/>
        </w:numPr>
        <w:spacing w:after="0" w:line="240" w:lineRule="auto"/>
        <w:rPr>
          <w:rFonts w:ascii="Arial" w:eastAsia="Times New Roman" w:hAnsi="Arial" w:cs="Arial"/>
          <w:b/>
          <w:bCs/>
          <w:color w:val="000000"/>
          <w:lang w:eastAsia="en-GB"/>
        </w:rPr>
      </w:pPr>
      <w:r w:rsidRPr="00EE2BCF">
        <w:rPr>
          <w:rFonts w:ascii="Arial" w:eastAsia="Times New Roman" w:hAnsi="Arial" w:cs="Arial"/>
          <w:b/>
          <w:bCs/>
          <w:color w:val="000000"/>
          <w:lang w:eastAsia="en-GB"/>
        </w:rPr>
        <w:t xml:space="preserve">Having </w:t>
      </w:r>
      <w:r w:rsidRPr="007B3F10">
        <w:rPr>
          <w:rFonts w:ascii="Arial" w:eastAsia="Times New Roman" w:hAnsi="Arial" w:cs="Arial"/>
          <w:b/>
          <w:bCs/>
          <w:color w:val="000000"/>
          <w:lang w:eastAsia="en-GB"/>
        </w:rPr>
        <w:t>been aligned to an HMPPS role, I have tried to join the unions mentioned and have been told to essentially look elsewhere as they don't cover HMPPS staffing. Is there any guidance and support for me as an individual who can't 'sign up' to the Unions that are part of the process?</w:t>
      </w:r>
    </w:p>
    <w:p w14:paraId="0BEF2136" w14:textId="62C6C9E5" w:rsidR="00D501C3" w:rsidRPr="0066130F" w:rsidRDefault="0066130F" w:rsidP="00D501C3">
      <w:pPr>
        <w:pStyle w:val="ListParagraph"/>
        <w:spacing w:after="0" w:line="240" w:lineRule="auto"/>
        <w:rPr>
          <w:rFonts w:ascii="Arial" w:eastAsia="Times New Roman" w:hAnsi="Arial" w:cs="Arial"/>
          <w:lang w:eastAsia="en-GB"/>
        </w:rPr>
      </w:pPr>
      <w:r w:rsidRPr="0066130F">
        <w:rPr>
          <w:rFonts w:ascii="Arial" w:hAnsi="Arial" w:cs="Arial"/>
        </w:rPr>
        <w:t xml:space="preserve">See Question </w:t>
      </w:r>
      <w:r w:rsidR="002021A4">
        <w:rPr>
          <w:rFonts w:ascii="Arial" w:hAnsi="Arial" w:cs="Arial"/>
        </w:rPr>
        <w:t>1</w:t>
      </w:r>
      <w:r w:rsidRPr="0066130F">
        <w:rPr>
          <w:rFonts w:ascii="Arial" w:hAnsi="Arial" w:cs="Arial"/>
        </w:rPr>
        <w:t xml:space="preserve"> below re-joining a recognised TU if you are in an HMPPS or MoJ role</w:t>
      </w:r>
      <w:r w:rsidR="00EE2BCF" w:rsidRPr="0066130F">
        <w:rPr>
          <w:rFonts w:ascii="Arial" w:eastAsia="Times New Roman" w:hAnsi="Arial" w:cs="Arial"/>
          <w:lang w:eastAsia="en-GB"/>
        </w:rPr>
        <w:t>.</w:t>
      </w:r>
    </w:p>
    <w:p w14:paraId="043F9004" w14:textId="15849A76" w:rsidR="00D501C3" w:rsidRPr="00D501C3" w:rsidRDefault="00D501C3" w:rsidP="00D501C3">
      <w:pPr>
        <w:pStyle w:val="ListParagraph"/>
        <w:spacing w:after="0" w:line="240" w:lineRule="auto"/>
        <w:rPr>
          <w:rFonts w:ascii="Arial" w:eastAsia="Times New Roman" w:hAnsi="Arial" w:cs="Arial"/>
          <w:color w:val="FF0000"/>
          <w:lang w:eastAsia="en-GB"/>
        </w:rPr>
      </w:pPr>
    </w:p>
    <w:p w14:paraId="01D2183A" w14:textId="77777777" w:rsidR="00D501C3" w:rsidRPr="00D501C3" w:rsidRDefault="00D501C3" w:rsidP="00D501C3">
      <w:pPr>
        <w:pStyle w:val="ListParagraph"/>
        <w:spacing w:after="0" w:line="240" w:lineRule="auto"/>
        <w:rPr>
          <w:rFonts w:ascii="Arial" w:eastAsia="Times New Roman" w:hAnsi="Arial" w:cs="Arial"/>
          <w:color w:val="FF0000"/>
          <w:lang w:eastAsia="en-GB"/>
        </w:rPr>
      </w:pPr>
    </w:p>
    <w:p w14:paraId="4A036DCD" w14:textId="2CC8D4ED" w:rsidR="00D501C3" w:rsidRPr="007B3F10" w:rsidRDefault="00DF20F6" w:rsidP="008977B9">
      <w:pPr>
        <w:pStyle w:val="ListParagraph"/>
        <w:numPr>
          <w:ilvl w:val="0"/>
          <w:numId w:val="16"/>
        </w:numPr>
        <w:rPr>
          <w:rFonts w:ascii="Arial" w:hAnsi="Arial" w:cs="Arial"/>
          <w:b/>
          <w:bCs/>
        </w:rPr>
      </w:pPr>
      <w:r w:rsidRPr="00EE2BCF">
        <w:rPr>
          <w:rFonts w:ascii="Arial" w:hAnsi="Arial" w:cs="Arial"/>
          <w:b/>
          <w:bCs/>
        </w:rPr>
        <w:t>I transferred into</w:t>
      </w:r>
      <w:r w:rsidRPr="007B3F10">
        <w:rPr>
          <w:rFonts w:ascii="Arial" w:hAnsi="Arial" w:cs="Arial"/>
          <w:b/>
          <w:bCs/>
        </w:rPr>
        <w:t xml:space="preserve"> an MoJ </w:t>
      </w:r>
      <w:r w:rsidR="009A601E" w:rsidRPr="007B3F10">
        <w:rPr>
          <w:rFonts w:ascii="Arial" w:hAnsi="Arial" w:cs="Arial"/>
          <w:b/>
          <w:bCs/>
        </w:rPr>
        <w:t>role;</w:t>
      </w:r>
      <w:r w:rsidRPr="007B3F10">
        <w:rPr>
          <w:rFonts w:ascii="Arial" w:hAnsi="Arial" w:cs="Arial"/>
          <w:b/>
          <w:bCs/>
        </w:rPr>
        <w:t xml:space="preserve"> I was told I could not join Unison because I am not employed in the right service. I am now in one that isn’t recognised as part of this process. Should I now try and change? </w:t>
      </w:r>
    </w:p>
    <w:p w14:paraId="155CA1C0" w14:textId="74F80341" w:rsidR="008440CD" w:rsidRPr="006F1637" w:rsidRDefault="002021A4" w:rsidP="006F1637">
      <w:pPr>
        <w:pStyle w:val="ListParagraph"/>
        <w:spacing w:after="0" w:line="240" w:lineRule="auto"/>
        <w:rPr>
          <w:rFonts w:ascii="Arial" w:eastAsia="Times New Roman" w:hAnsi="Arial" w:cs="Arial"/>
          <w:lang w:eastAsia="en-GB"/>
        </w:rPr>
      </w:pPr>
      <w:r w:rsidRPr="0066130F">
        <w:rPr>
          <w:rFonts w:ascii="Arial" w:hAnsi="Arial" w:cs="Arial"/>
        </w:rPr>
        <w:t xml:space="preserve">See Question </w:t>
      </w:r>
      <w:r>
        <w:rPr>
          <w:rFonts w:ascii="Arial" w:hAnsi="Arial" w:cs="Arial"/>
        </w:rPr>
        <w:t>1</w:t>
      </w:r>
      <w:r w:rsidRPr="0066130F">
        <w:rPr>
          <w:rFonts w:ascii="Arial" w:hAnsi="Arial" w:cs="Arial"/>
        </w:rPr>
        <w:t xml:space="preserve"> below re-joining a recognised TU if you are in an HMPPS or MoJ role</w:t>
      </w:r>
      <w:r w:rsidRPr="0066130F">
        <w:rPr>
          <w:rFonts w:ascii="Arial" w:eastAsia="Times New Roman" w:hAnsi="Arial" w:cs="Arial"/>
          <w:lang w:eastAsia="en-GB"/>
        </w:rPr>
        <w:t>.</w:t>
      </w:r>
      <w:r w:rsidR="009A601E">
        <w:rPr>
          <w:rFonts w:ascii="Arial" w:hAnsi="Arial" w:cs="Arial"/>
        </w:rPr>
        <w:br/>
      </w:r>
    </w:p>
    <w:p w14:paraId="5C60ED0A" w14:textId="4A2BB5C5" w:rsidR="008440CD" w:rsidRPr="003663C4" w:rsidRDefault="00DF20F6" w:rsidP="003663C4">
      <w:pPr>
        <w:pStyle w:val="Heading3"/>
        <w:rPr>
          <w:rFonts w:ascii="Arial" w:hAnsi="Arial" w:cs="Arial"/>
          <w:color w:val="7030A0"/>
        </w:rPr>
      </w:pPr>
      <w:bookmarkStart w:id="27" w:name="_Toc100304557"/>
      <w:r w:rsidRPr="003663C4">
        <w:rPr>
          <w:rFonts w:ascii="Arial" w:eastAsia="Times New Roman" w:hAnsi="Arial" w:cs="Arial"/>
          <w:color w:val="7030A0"/>
          <w:sz w:val="28"/>
          <w:szCs w:val="28"/>
          <w:lang w:eastAsia="en-GB"/>
        </w:rPr>
        <w:t>Contacting Trade Unions:</w:t>
      </w:r>
      <w:bookmarkEnd w:id="27"/>
    </w:p>
    <w:p w14:paraId="1DB5F3E8" w14:textId="77777777" w:rsidR="008440CD" w:rsidRPr="00BC4F84" w:rsidRDefault="008440CD" w:rsidP="008440CD">
      <w:pPr>
        <w:spacing w:after="0"/>
        <w:rPr>
          <w:rFonts w:ascii="Arial" w:hAnsi="Arial" w:cs="Arial"/>
        </w:rPr>
      </w:pPr>
    </w:p>
    <w:p w14:paraId="0D727266" w14:textId="3CD8877A" w:rsidR="008440CD" w:rsidRPr="00D501C3" w:rsidRDefault="00DF20F6" w:rsidP="008977B9">
      <w:pPr>
        <w:pStyle w:val="ListParagraph"/>
        <w:numPr>
          <w:ilvl w:val="0"/>
          <w:numId w:val="17"/>
        </w:numPr>
        <w:spacing w:after="0"/>
        <w:rPr>
          <w:rFonts w:ascii="Arial" w:hAnsi="Arial" w:cs="Arial"/>
          <w:b/>
          <w:bCs/>
        </w:rPr>
      </w:pPr>
      <w:r w:rsidRPr="00D501C3">
        <w:rPr>
          <w:rFonts w:ascii="Arial" w:eastAsia="Times New Roman" w:hAnsi="Arial" w:cs="Arial"/>
          <w:b/>
          <w:bCs/>
          <w:lang w:eastAsia="en-GB"/>
        </w:rPr>
        <w:t xml:space="preserve">Can we have team meetings with our unions? </w:t>
      </w:r>
    </w:p>
    <w:p w14:paraId="7A9B7DC1" w14:textId="482C1D65" w:rsidR="008440CD" w:rsidRPr="00BC4F84" w:rsidRDefault="00DF20F6" w:rsidP="008440CD">
      <w:pPr>
        <w:pStyle w:val="ListParagraph"/>
        <w:spacing w:after="0"/>
        <w:rPr>
          <w:rFonts w:ascii="Arial" w:eastAsia="Times New Roman" w:hAnsi="Arial" w:cs="Arial"/>
          <w:lang w:eastAsia="en-GB"/>
        </w:rPr>
      </w:pPr>
      <w:r w:rsidRPr="00BC4F84">
        <w:rPr>
          <w:rFonts w:ascii="Arial" w:eastAsia="Times New Roman" w:hAnsi="Arial" w:cs="Arial"/>
          <w:lang w:eastAsia="en-GB"/>
        </w:rPr>
        <w:t xml:space="preserve">Yes, it is encouraged that you speak to your union attendances at a team meeting is up to the TUs </w:t>
      </w:r>
    </w:p>
    <w:p w14:paraId="5F709929" w14:textId="274DD35A" w:rsidR="006461E0" w:rsidRDefault="006461E0" w:rsidP="008440CD">
      <w:pPr>
        <w:pStyle w:val="ListParagraph"/>
        <w:spacing w:after="0"/>
        <w:rPr>
          <w:rFonts w:ascii="Arial" w:hAnsi="Arial" w:cs="Arial"/>
        </w:rPr>
      </w:pPr>
    </w:p>
    <w:p w14:paraId="5724E529" w14:textId="77777777" w:rsidR="00D501C3" w:rsidRPr="00675098" w:rsidRDefault="00D501C3" w:rsidP="00675098">
      <w:pPr>
        <w:spacing w:after="0"/>
        <w:rPr>
          <w:rFonts w:ascii="Arial" w:hAnsi="Arial" w:cs="Arial"/>
        </w:rPr>
      </w:pPr>
    </w:p>
    <w:p w14:paraId="0546AFC4" w14:textId="408FF044" w:rsidR="008440CD" w:rsidRPr="00D501C3" w:rsidRDefault="00DF20F6" w:rsidP="008977B9">
      <w:pPr>
        <w:pStyle w:val="ListParagraph"/>
        <w:numPr>
          <w:ilvl w:val="0"/>
          <w:numId w:val="17"/>
        </w:numPr>
        <w:spacing w:after="0"/>
        <w:rPr>
          <w:rFonts w:ascii="Arial" w:hAnsi="Arial" w:cs="Arial"/>
          <w:b/>
          <w:bCs/>
        </w:rPr>
      </w:pPr>
      <w:r w:rsidRPr="00BC4F84">
        <w:rPr>
          <w:rFonts w:ascii="Arial" w:hAnsi="Arial" w:cs="Arial"/>
          <w:b/>
          <w:bCs/>
        </w:rPr>
        <w:t xml:space="preserve">I’m a member of the union already. Are you saying I should ring them to discuss this matter? Or is it still just a waiting game? </w:t>
      </w:r>
    </w:p>
    <w:p w14:paraId="6D014328" w14:textId="22193136" w:rsidR="00D501C3" w:rsidRPr="006F1637" w:rsidRDefault="00DF20F6" w:rsidP="006F1637">
      <w:pPr>
        <w:pStyle w:val="ListParagraph"/>
        <w:spacing w:after="0"/>
        <w:rPr>
          <w:rFonts w:ascii="Arial" w:hAnsi="Arial" w:cs="Arial"/>
          <w:b/>
          <w:bCs/>
        </w:rPr>
      </w:pPr>
      <w:r w:rsidRPr="00BC4F84">
        <w:rPr>
          <w:rFonts w:ascii="Arial" w:hAnsi="Arial" w:cs="Arial"/>
        </w:rPr>
        <w:t>To have your voice heard, please speak to your Union rep about all points that you would like to discuss.</w:t>
      </w:r>
    </w:p>
    <w:p w14:paraId="03D19B1E" w14:textId="77777777" w:rsidR="008440CD" w:rsidRPr="00BC4F84" w:rsidRDefault="008440CD" w:rsidP="008440CD">
      <w:pPr>
        <w:spacing w:after="0"/>
        <w:ind w:left="360"/>
        <w:rPr>
          <w:rFonts w:ascii="Arial" w:hAnsi="Arial" w:cs="Arial"/>
        </w:rPr>
      </w:pPr>
    </w:p>
    <w:p w14:paraId="1CFD336E" w14:textId="06787363" w:rsidR="006461E0" w:rsidRPr="003663C4" w:rsidRDefault="00DF20F6" w:rsidP="003663C4">
      <w:pPr>
        <w:pStyle w:val="Heading3"/>
        <w:rPr>
          <w:rFonts w:ascii="Arial" w:eastAsia="Times New Roman" w:hAnsi="Arial" w:cs="Arial"/>
          <w:color w:val="7030A0"/>
          <w:lang w:eastAsia="en-GB"/>
        </w:rPr>
      </w:pPr>
      <w:bookmarkStart w:id="28" w:name="_Toc100304558"/>
      <w:r w:rsidRPr="003663C4">
        <w:rPr>
          <w:rFonts w:ascii="Arial" w:eastAsia="Times New Roman" w:hAnsi="Arial" w:cs="Arial"/>
          <w:color w:val="7030A0"/>
          <w:sz w:val="28"/>
          <w:szCs w:val="28"/>
          <w:lang w:eastAsia="en-GB"/>
        </w:rPr>
        <w:t xml:space="preserve">General </w:t>
      </w:r>
      <w:r w:rsidR="008440CD" w:rsidRPr="003663C4">
        <w:rPr>
          <w:rFonts w:ascii="Arial" w:eastAsia="Times New Roman" w:hAnsi="Arial" w:cs="Arial"/>
          <w:color w:val="7030A0"/>
          <w:sz w:val="28"/>
          <w:szCs w:val="28"/>
          <w:lang w:eastAsia="en-GB"/>
        </w:rPr>
        <w:t>queries</w:t>
      </w:r>
      <w:bookmarkEnd w:id="28"/>
    </w:p>
    <w:p w14:paraId="7D3ADFCD" w14:textId="77777777" w:rsidR="006461E0" w:rsidRPr="00BC4F84" w:rsidRDefault="006461E0" w:rsidP="006461E0">
      <w:pPr>
        <w:spacing w:after="0"/>
        <w:rPr>
          <w:rFonts w:ascii="Arial" w:eastAsia="Times New Roman" w:hAnsi="Arial" w:cs="Arial"/>
          <w:b/>
          <w:bCs/>
          <w:lang w:eastAsia="en-GB"/>
        </w:rPr>
      </w:pPr>
    </w:p>
    <w:p w14:paraId="62CAC5E8" w14:textId="687FFA24" w:rsidR="008440CD" w:rsidRPr="00D501C3" w:rsidRDefault="00DF20F6" w:rsidP="008977B9">
      <w:pPr>
        <w:pStyle w:val="ListParagraph"/>
        <w:numPr>
          <w:ilvl w:val="0"/>
          <w:numId w:val="18"/>
        </w:numPr>
        <w:spacing w:after="0"/>
        <w:rPr>
          <w:rFonts w:ascii="Arial" w:eastAsia="Times New Roman" w:hAnsi="Arial" w:cs="Arial"/>
          <w:b/>
          <w:bCs/>
          <w:u w:val="single"/>
          <w:lang w:eastAsia="en-GB"/>
        </w:rPr>
      </w:pPr>
      <w:r w:rsidRPr="00D501C3">
        <w:rPr>
          <w:rFonts w:ascii="Arial" w:eastAsia="Times New Roman" w:hAnsi="Arial" w:cs="Arial"/>
          <w:b/>
          <w:bCs/>
          <w:lang w:eastAsia="en-GB"/>
        </w:rPr>
        <w:t xml:space="preserve">How much are the different Union fees per month? </w:t>
      </w:r>
    </w:p>
    <w:p w14:paraId="18173B69" w14:textId="6DCC876F" w:rsidR="008440CD" w:rsidRPr="00BC4F84" w:rsidRDefault="00DF20F6" w:rsidP="008440CD">
      <w:pPr>
        <w:pStyle w:val="ListParagraph"/>
        <w:spacing w:after="0"/>
        <w:rPr>
          <w:rFonts w:ascii="Arial" w:eastAsia="Times New Roman" w:hAnsi="Arial" w:cs="Arial"/>
          <w:lang w:eastAsia="en-GB"/>
        </w:rPr>
      </w:pPr>
      <w:r w:rsidRPr="00BC4F84">
        <w:rPr>
          <w:rFonts w:ascii="Arial" w:eastAsia="Times New Roman" w:hAnsi="Arial" w:cs="Arial"/>
          <w:lang w:eastAsia="en-GB"/>
        </w:rPr>
        <w:t>Union fees are published on their websites and they vary dependant on the amount you earn PA.</w:t>
      </w:r>
    </w:p>
    <w:p w14:paraId="5A74AA3A" w14:textId="77777777" w:rsidR="006461E0" w:rsidRPr="00BC4F84" w:rsidRDefault="006461E0" w:rsidP="008440CD">
      <w:pPr>
        <w:pStyle w:val="ListParagraph"/>
        <w:spacing w:after="0"/>
        <w:rPr>
          <w:rFonts w:ascii="Arial" w:hAnsi="Arial" w:cs="Arial"/>
        </w:rPr>
      </w:pPr>
    </w:p>
    <w:p w14:paraId="262F238E" w14:textId="5A923E18" w:rsidR="006461E0" w:rsidRPr="00D501C3" w:rsidRDefault="00DF20F6" w:rsidP="008977B9">
      <w:pPr>
        <w:pStyle w:val="ListParagraph"/>
        <w:numPr>
          <w:ilvl w:val="0"/>
          <w:numId w:val="18"/>
        </w:numPr>
        <w:spacing w:after="0" w:line="240" w:lineRule="auto"/>
        <w:rPr>
          <w:rFonts w:ascii="Arial" w:eastAsia="Times New Roman" w:hAnsi="Arial" w:cs="Arial"/>
          <w:b/>
          <w:bCs/>
          <w:lang w:eastAsia="en-GB"/>
        </w:rPr>
      </w:pPr>
      <w:r w:rsidRPr="00D501C3">
        <w:rPr>
          <w:rFonts w:ascii="Arial" w:eastAsia="Times New Roman" w:hAnsi="Arial" w:cs="Arial"/>
          <w:b/>
          <w:bCs/>
          <w:lang w:eastAsia="en-GB"/>
        </w:rPr>
        <w:t>Is there info as to which TU suits which role/grade</w:t>
      </w:r>
    </w:p>
    <w:p w14:paraId="460F4548" w14:textId="0F0F8A50" w:rsidR="008440CD" w:rsidRPr="00BC4F84" w:rsidRDefault="00DF20F6" w:rsidP="008440CD">
      <w:pPr>
        <w:pStyle w:val="ListParagraph"/>
        <w:spacing w:after="0" w:line="240" w:lineRule="auto"/>
        <w:rPr>
          <w:rFonts w:ascii="Arial" w:eastAsia="Times New Roman" w:hAnsi="Arial" w:cs="Arial"/>
          <w:lang w:eastAsia="en-GB"/>
        </w:rPr>
      </w:pPr>
      <w:r w:rsidRPr="00BC4F84">
        <w:rPr>
          <w:rFonts w:ascii="Arial" w:eastAsia="Times New Roman" w:hAnsi="Arial" w:cs="Arial"/>
          <w:lang w:eastAsia="en-GB"/>
        </w:rPr>
        <w:t xml:space="preserve">NAPO for grades 1 to 6, Unison grades 1 to 6, GMB for senior grades, ACO A to D </w:t>
      </w:r>
    </w:p>
    <w:p w14:paraId="140106FA" w14:textId="23C1C9B6" w:rsidR="006461E0" w:rsidRDefault="006461E0" w:rsidP="008440CD">
      <w:pPr>
        <w:pStyle w:val="ListParagraph"/>
        <w:spacing w:after="0" w:line="240" w:lineRule="auto"/>
        <w:rPr>
          <w:rFonts w:ascii="Arial" w:eastAsia="Times New Roman" w:hAnsi="Arial" w:cs="Arial"/>
          <w:lang w:eastAsia="en-GB"/>
        </w:rPr>
      </w:pPr>
    </w:p>
    <w:p w14:paraId="5C6400FD" w14:textId="77777777" w:rsidR="00D501C3" w:rsidRPr="00BC4F84" w:rsidRDefault="00D501C3" w:rsidP="008440CD">
      <w:pPr>
        <w:pStyle w:val="ListParagraph"/>
        <w:spacing w:after="0" w:line="240" w:lineRule="auto"/>
        <w:rPr>
          <w:rFonts w:ascii="Arial" w:eastAsia="Times New Roman" w:hAnsi="Arial" w:cs="Arial"/>
          <w:lang w:eastAsia="en-GB"/>
        </w:rPr>
      </w:pPr>
    </w:p>
    <w:p w14:paraId="52E1C075" w14:textId="77777777" w:rsidR="008440CD" w:rsidRPr="00BC4F84" w:rsidRDefault="00DF20F6" w:rsidP="008977B9">
      <w:pPr>
        <w:pStyle w:val="ListParagraph"/>
        <w:numPr>
          <w:ilvl w:val="0"/>
          <w:numId w:val="18"/>
        </w:numPr>
        <w:spacing w:after="0" w:line="240" w:lineRule="auto"/>
        <w:rPr>
          <w:rFonts w:ascii="Arial" w:eastAsia="Times New Roman" w:hAnsi="Arial" w:cs="Arial"/>
          <w:b/>
          <w:bCs/>
          <w:lang w:eastAsia="en-GB"/>
        </w:rPr>
      </w:pPr>
      <w:r w:rsidRPr="00BC4F84">
        <w:rPr>
          <w:rFonts w:ascii="Arial" w:eastAsia="Times New Roman" w:hAnsi="Arial" w:cs="Arial"/>
          <w:b/>
          <w:bCs/>
          <w:lang w:eastAsia="en-GB"/>
        </w:rPr>
        <w:t xml:space="preserve">Does NAPO take all staff levels/grades? </w:t>
      </w:r>
    </w:p>
    <w:p w14:paraId="39A13886" w14:textId="7487C72F" w:rsidR="008440CD" w:rsidRPr="00BC4F84" w:rsidRDefault="00DF20F6" w:rsidP="008440CD">
      <w:pPr>
        <w:pStyle w:val="ListParagraph"/>
        <w:spacing w:after="0" w:line="240" w:lineRule="auto"/>
        <w:rPr>
          <w:rFonts w:ascii="Arial" w:eastAsia="Times New Roman" w:hAnsi="Arial" w:cs="Arial"/>
          <w:lang w:eastAsia="en-GB"/>
        </w:rPr>
      </w:pPr>
      <w:r w:rsidRPr="00BC4F84">
        <w:rPr>
          <w:rFonts w:ascii="Arial" w:eastAsia="Times New Roman" w:hAnsi="Arial" w:cs="Arial"/>
          <w:lang w:eastAsia="en-GB"/>
        </w:rPr>
        <w:t>Yes</w:t>
      </w:r>
      <w:r w:rsidR="006461E0" w:rsidRPr="00BC4F84">
        <w:rPr>
          <w:rFonts w:ascii="Arial" w:eastAsia="Times New Roman" w:hAnsi="Arial" w:cs="Arial"/>
          <w:lang w:eastAsia="en-GB"/>
        </w:rPr>
        <w:t>,</w:t>
      </w:r>
      <w:r w:rsidRPr="00BC4F84">
        <w:rPr>
          <w:rFonts w:ascii="Arial" w:eastAsia="Times New Roman" w:hAnsi="Arial" w:cs="Arial"/>
          <w:lang w:eastAsia="en-GB"/>
        </w:rPr>
        <w:t xml:space="preserve"> but they only have collective bargaining rights for bands 1 to 6. </w:t>
      </w:r>
    </w:p>
    <w:p w14:paraId="62C2BF80" w14:textId="0386DAC2" w:rsidR="006461E0" w:rsidRDefault="006461E0" w:rsidP="008440CD">
      <w:pPr>
        <w:pStyle w:val="ListParagraph"/>
        <w:spacing w:after="0" w:line="240" w:lineRule="auto"/>
        <w:rPr>
          <w:rFonts w:ascii="Arial" w:eastAsia="Times New Roman" w:hAnsi="Arial" w:cs="Arial"/>
          <w:lang w:eastAsia="en-GB"/>
        </w:rPr>
      </w:pPr>
    </w:p>
    <w:p w14:paraId="6782E6B7" w14:textId="77777777" w:rsidR="00D501C3" w:rsidRPr="00BC4F84" w:rsidRDefault="00D501C3" w:rsidP="008440CD">
      <w:pPr>
        <w:pStyle w:val="ListParagraph"/>
        <w:spacing w:after="0" w:line="240" w:lineRule="auto"/>
        <w:rPr>
          <w:rFonts w:ascii="Arial" w:eastAsia="Times New Roman" w:hAnsi="Arial" w:cs="Arial"/>
          <w:lang w:eastAsia="en-GB"/>
        </w:rPr>
      </w:pPr>
    </w:p>
    <w:p w14:paraId="7902355B" w14:textId="775AA960" w:rsidR="008440CD" w:rsidRPr="00BC4F84" w:rsidRDefault="00DF20F6" w:rsidP="008977B9">
      <w:pPr>
        <w:pStyle w:val="ListParagraph"/>
        <w:numPr>
          <w:ilvl w:val="0"/>
          <w:numId w:val="18"/>
        </w:numPr>
        <w:rPr>
          <w:rFonts w:ascii="Arial" w:hAnsi="Arial" w:cs="Arial"/>
          <w:b/>
          <w:bCs/>
          <w:u w:val="single"/>
        </w:rPr>
      </w:pPr>
      <w:r w:rsidRPr="00BC4F84">
        <w:rPr>
          <w:rFonts w:ascii="Arial" w:eastAsia="Times New Roman" w:hAnsi="Arial" w:cs="Arial"/>
          <w:b/>
          <w:bCs/>
          <w:lang w:eastAsia="en-GB"/>
        </w:rPr>
        <w:t xml:space="preserve">What is the </w:t>
      </w:r>
      <w:r w:rsidR="001575B1">
        <w:rPr>
          <w:rFonts w:ascii="Arial" w:eastAsia="Times New Roman" w:hAnsi="Arial" w:cs="Arial"/>
          <w:b/>
          <w:bCs/>
          <w:lang w:eastAsia="en-GB"/>
        </w:rPr>
        <w:t>NAPO</w:t>
      </w:r>
      <w:r w:rsidRPr="00BC4F84">
        <w:rPr>
          <w:rFonts w:ascii="Arial" w:eastAsia="Times New Roman" w:hAnsi="Arial" w:cs="Arial"/>
          <w:b/>
          <w:bCs/>
          <w:lang w:eastAsia="en-GB"/>
        </w:rPr>
        <w:t xml:space="preserve"> email address to join? </w:t>
      </w:r>
    </w:p>
    <w:p w14:paraId="62BB5C7C" w14:textId="40637C1E" w:rsidR="006461E0" w:rsidRPr="00BC4F84" w:rsidRDefault="00C47A2A" w:rsidP="008440CD">
      <w:pPr>
        <w:pStyle w:val="ListParagraph"/>
        <w:rPr>
          <w:rStyle w:val="Hyperlink"/>
          <w:rFonts w:ascii="Arial" w:eastAsia="Times New Roman" w:hAnsi="Arial" w:cs="Arial"/>
          <w:color w:val="auto"/>
          <w:lang w:eastAsia="en-GB"/>
        </w:rPr>
      </w:pPr>
      <w:r w:rsidRPr="00C47A2A">
        <w:rPr>
          <w:rFonts w:ascii="Arial" w:eastAsia="Times New Roman" w:hAnsi="Arial" w:cs="Arial"/>
          <w:lang w:eastAsia="en-GB"/>
        </w:rPr>
        <w:t xml:space="preserve">You can join </w:t>
      </w:r>
      <w:r w:rsidR="001575B1">
        <w:rPr>
          <w:rFonts w:ascii="Arial" w:eastAsia="Times New Roman" w:hAnsi="Arial" w:cs="Arial"/>
          <w:lang w:eastAsia="en-GB"/>
        </w:rPr>
        <w:t>NAPO</w:t>
      </w:r>
      <w:r w:rsidRPr="00C47A2A">
        <w:rPr>
          <w:rFonts w:ascii="Arial" w:eastAsia="Times New Roman" w:hAnsi="Arial" w:cs="Arial"/>
          <w:lang w:eastAsia="en-GB"/>
        </w:rPr>
        <w:t xml:space="preserve"> </w:t>
      </w:r>
      <w:hyperlink r:id="rId14" w:anchor="/join-online/employment-details" w:history="1">
        <w:r w:rsidRPr="00293DB3">
          <w:rPr>
            <w:rStyle w:val="Hyperlink"/>
            <w:rFonts w:ascii="Arial" w:eastAsia="Times New Roman" w:hAnsi="Arial" w:cs="Arial"/>
            <w:b/>
            <w:bCs/>
            <w:lang w:eastAsia="en-GB"/>
          </w:rPr>
          <w:t>here</w:t>
        </w:r>
      </w:hyperlink>
      <w:r w:rsidR="00DF20F6" w:rsidRPr="00293DB3">
        <w:rPr>
          <w:rFonts w:ascii="Arial" w:eastAsia="Times New Roman" w:hAnsi="Arial" w:cs="Arial"/>
          <w:b/>
          <w:bCs/>
          <w:lang w:eastAsia="en-GB"/>
        </w:rPr>
        <w:t xml:space="preserve"> </w:t>
      </w:r>
    </w:p>
    <w:p w14:paraId="2674BE10" w14:textId="06BE88E4" w:rsidR="006461E0" w:rsidRPr="001575B1" w:rsidRDefault="00DF20F6" w:rsidP="001575B1">
      <w:pPr>
        <w:pStyle w:val="ListParagraph"/>
        <w:rPr>
          <w:rFonts w:ascii="Arial" w:eastAsia="Times New Roman" w:hAnsi="Arial" w:cs="Arial"/>
          <w:lang w:eastAsia="en-GB"/>
        </w:rPr>
      </w:pPr>
      <w:r w:rsidRPr="001575B1">
        <w:rPr>
          <w:rFonts w:ascii="Arial" w:eastAsia="Times New Roman" w:hAnsi="Arial" w:cs="Arial"/>
          <w:u w:val="single"/>
          <w:lang w:eastAsia="en-GB"/>
        </w:rPr>
        <w:t xml:space="preserve">Contacts for </w:t>
      </w:r>
      <w:r w:rsidR="001575B1">
        <w:rPr>
          <w:rFonts w:ascii="Arial" w:eastAsia="Times New Roman" w:hAnsi="Arial" w:cs="Arial"/>
          <w:u w:val="single"/>
          <w:lang w:eastAsia="en-GB"/>
        </w:rPr>
        <w:t>NAPO</w:t>
      </w:r>
      <w:r w:rsidRPr="001575B1">
        <w:rPr>
          <w:rFonts w:ascii="Arial" w:eastAsia="Times New Roman" w:hAnsi="Arial" w:cs="Arial"/>
          <w:u w:val="single"/>
          <w:lang w:eastAsia="en-GB"/>
        </w:rPr>
        <w:t>:</w:t>
      </w:r>
      <w:r w:rsidRPr="00BC4F84">
        <w:rPr>
          <w:rFonts w:ascii="Arial" w:eastAsia="Times New Roman" w:hAnsi="Arial" w:cs="Arial"/>
          <w:lang w:eastAsia="en-GB"/>
        </w:rPr>
        <w:t xml:space="preserve"> Katie Lomas</w:t>
      </w:r>
      <w:r w:rsidRPr="007B3F10">
        <w:rPr>
          <w:rFonts w:ascii="Arial" w:eastAsia="Times New Roman" w:hAnsi="Arial" w:cs="Arial"/>
          <w:color w:val="0070C0"/>
          <w:lang w:eastAsia="en-GB"/>
        </w:rPr>
        <w:t xml:space="preserve"> </w:t>
      </w:r>
      <w:hyperlink r:id="rId15" w:history="1">
        <w:r w:rsidRPr="007B3F10">
          <w:rPr>
            <w:rStyle w:val="Hyperlink"/>
            <w:rFonts w:ascii="Arial" w:eastAsia="Times New Roman" w:hAnsi="Arial" w:cs="Arial"/>
            <w:color w:val="0070C0"/>
            <w:lang w:eastAsia="en-GB"/>
          </w:rPr>
          <w:t>klomas@napo.org.uk</w:t>
        </w:r>
      </w:hyperlink>
      <w:r w:rsidR="001575B1">
        <w:rPr>
          <w:rFonts w:ascii="Arial" w:eastAsia="Times New Roman" w:hAnsi="Arial" w:cs="Arial"/>
          <w:lang w:eastAsia="en-GB"/>
        </w:rPr>
        <w:t xml:space="preserve">; </w:t>
      </w:r>
      <w:r w:rsidRPr="00BC4F84">
        <w:rPr>
          <w:rFonts w:ascii="Arial" w:eastAsia="Times New Roman" w:hAnsi="Arial" w:cs="Arial"/>
          <w:lang w:eastAsia="en-GB"/>
        </w:rPr>
        <w:t xml:space="preserve">Tania Bassett </w:t>
      </w:r>
      <w:hyperlink r:id="rId16" w:history="1">
        <w:r w:rsidR="001575B1" w:rsidRPr="007B3F10">
          <w:rPr>
            <w:rStyle w:val="Hyperlink"/>
            <w:rFonts w:ascii="Arial" w:eastAsia="Times New Roman" w:hAnsi="Arial" w:cs="Arial"/>
            <w:color w:val="0070C0"/>
            <w:lang w:eastAsia="en-GB"/>
          </w:rPr>
          <w:t>tbassett@napo.org.uk</w:t>
        </w:r>
      </w:hyperlink>
      <w:r w:rsidR="001575B1" w:rsidRPr="00BC4F84">
        <w:rPr>
          <w:rFonts w:ascii="Arial" w:eastAsia="Times New Roman" w:hAnsi="Arial" w:cs="Arial"/>
          <w:lang w:eastAsia="en-GB"/>
        </w:rPr>
        <w:t xml:space="preserve"> </w:t>
      </w:r>
      <w:r w:rsidRPr="00BC4F84">
        <w:rPr>
          <w:rFonts w:ascii="Arial" w:eastAsia="Times New Roman" w:hAnsi="Arial" w:cs="Arial"/>
          <w:lang w:eastAsia="en-GB"/>
        </w:rPr>
        <w:t>(Midlands, Wales, S West plus national and HQ teams);</w:t>
      </w:r>
      <w:r w:rsidR="001575B1">
        <w:rPr>
          <w:rFonts w:ascii="Arial" w:eastAsia="Times New Roman" w:hAnsi="Arial" w:cs="Arial"/>
          <w:lang w:eastAsia="en-GB"/>
        </w:rPr>
        <w:t xml:space="preserve"> </w:t>
      </w:r>
      <w:r w:rsidRPr="00BC4F84">
        <w:rPr>
          <w:rFonts w:ascii="Arial" w:eastAsia="Times New Roman" w:hAnsi="Arial" w:cs="Arial"/>
          <w:lang w:eastAsia="en-GB"/>
        </w:rPr>
        <w:t xml:space="preserve">Ranjit Singh </w:t>
      </w:r>
      <w:r w:rsidR="001575B1">
        <w:rPr>
          <w:rFonts w:ascii="Arial" w:eastAsia="Times New Roman" w:hAnsi="Arial" w:cs="Arial"/>
          <w:lang w:eastAsia="en-GB"/>
        </w:rPr>
        <w:t xml:space="preserve"> </w:t>
      </w:r>
      <w:hyperlink r:id="rId17" w:history="1">
        <w:r w:rsidR="001575B1" w:rsidRPr="007D78D2">
          <w:rPr>
            <w:rStyle w:val="Hyperlink"/>
            <w:rFonts w:ascii="Arial" w:eastAsia="Times New Roman" w:hAnsi="Arial" w:cs="Arial"/>
            <w:lang w:eastAsia="en-GB"/>
          </w:rPr>
          <w:t>rsingh@napo.org.uk</w:t>
        </w:r>
      </w:hyperlink>
      <w:r w:rsidR="001575B1">
        <w:rPr>
          <w:rFonts w:ascii="Arial" w:eastAsia="Times New Roman" w:hAnsi="Arial" w:cs="Arial"/>
          <w:lang w:eastAsia="en-GB"/>
        </w:rPr>
        <w:t xml:space="preserve"> (</w:t>
      </w:r>
      <w:r w:rsidRPr="00BC4F84">
        <w:rPr>
          <w:rFonts w:ascii="Arial" w:eastAsia="Times New Roman" w:hAnsi="Arial" w:cs="Arial"/>
          <w:lang w:eastAsia="en-GB"/>
        </w:rPr>
        <w:t>The North);  Annoesjka Valent</w:t>
      </w:r>
      <w:r w:rsidR="001575B1">
        <w:rPr>
          <w:rFonts w:ascii="Arial" w:eastAsia="Times New Roman" w:hAnsi="Arial" w:cs="Arial"/>
          <w:lang w:eastAsia="en-GB"/>
        </w:rPr>
        <w:t xml:space="preserve"> </w:t>
      </w:r>
      <w:hyperlink r:id="rId18" w:history="1">
        <w:r w:rsidR="001575B1" w:rsidRPr="007D78D2">
          <w:rPr>
            <w:rStyle w:val="Hyperlink"/>
            <w:rFonts w:ascii="Arial" w:eastAsia="Times New Roman" w:hAnsi="Arial" w:cs="Arial"/>
            <w:lang w:eastAsia="en-GB"/>
          </w:rPr>
          <w:t>avalent@napo.org.uk</w:t>
        </w:r>
      </w:hyperlink>
      <w:r w:rsidR="001575B1">
        <w:rPr>
          <w:rFonts w:ascii="Arial" w:eastAsia="Times New Roman" w:hAnsi="Arial" w:cs="Arial"/>
          <w:lang w:eastAsia="en-GB"/>
        </w:rPr>
        <w:t xml:space="preserve"> </w:t>
      </w:r>
      <w:r w:rsidRPr="001575B1">
        <w:rPr>
          <w:rFonts w:ascii="Arial" w:eastAsia="Times New Roman" w:hAnsi="Arial" w:cs="Arial"/>
          <w:lang w:eastAsia="en-GB"/>
        </w:rPr>
        <w:t>(London, East, and S East)</w:t>
      </w:r>
      <w:r w:rsidR="001575B1" w:rsidRPr="001575B1">
        <w:rPr>
          <w:rFonts w:ascii="Arial" w:eastAsia="Times New Roman" w:hAnsi="Arial" w:cs="Arial"/>
          <w:lang w:eastAsia="en-GB"/>
        </w:rPr>
        <w:t xml:space="preserve"> </w:t>
      </w:r>
    </w:p>
    <w:p w14:paraId="56A8A472" w14:textId="77777777" w:rsidR="006461E0" w:rsidRDefault="006461E0" w:rsidP="006461E0">
      <w:pPr>
        <w:pStyle w:val="ListParagraph"/>
        <w:rPr>
          <w:rFonts w:ascii="Arial" w:eastAsia="Times New Roman" w:hAnsi="Arial" w:cs="Arial"/>
          <w:lang w:eastAsia="en-GB"/>
        </w:rPr>
      </w:pPr>
    </w:p>
    <w:p w14:paraId="7C813C99" w14:textId="77777777" w:rsidR="00D501C3" w:rsidRPr="00BC4F84" w:rsidRDefault="00D501C3" w:rsidP="006461E0">
      <w:pPr>
        <w:pStyle w:val="ListParagraph"/>
        <w:rPr>
          <w:rFonts w:ascii="Arial" w:eastAsia="Times New Roman" w:hAnsi="Arial" w:cs="Arial"/>
          <w:lang w:eastAsia="en-GB"/>
        </w:rPr>
      </w:pPr>
    </w:p>
    <w:p w14:paraId="17EC636A" w14:textId="45D7A83B" w:rsidR="008440CD" w:rsidRPr="00BC4F84" w:rsidRDefault="00DF20F6" w:rsidP="008977B9">
      <w:pPr>
        <w:pStyle w:val="ListParagraph"/>
        <w:numPr>
          <w:ilvl w:val="0"/>
          <w:numId w:val="18"/>
        </w:numPr>
        <w:rPr>
          <w:rFonts w:ascii="Arial" w:eastAsia="Times New Roman" w:hAnsi="Arial" w:cs="Arial"/>
          <w:b/>
          <w:bCs/>
          <w:lang w:eastAsia="en-GB"/>
        </w:rPr>
      </w:pPr>
      <w:r w:rsidRPr="00BC4F84">
        <w:rPr>
          <w:rFonts w:ascii="Arial" w:eastAsia="Times New Roman" w:hAnsi="Arial" w:cs="Arial"/>
          <w:b/>
          <w:bCs/>
          <w:lang w:eastAsia="en-GB"/>
        </w:rPr>
        <w:t xml:space="preserve">Who is the Unison Lead for Gr </w:t>
      </w:r>
      <w:r w:rsidR="00D439E2" w:rsidRPr="00BC4F84">
        <w:rPr>
          <w:rFonts w:ascii="Arial" w:eastAsia="Times New Roman" w:hAnsi="Arial" w:cs="Arial"/>
          <w:b/>
          <w:bCs/>
          <w:lang w:eastAsia="en-GB"/>
        </w:rPr>
        <w:t>Manchester?</w:t>
      </w:r>
      <w:r w:rsidRPr="00BC4F84">
        <w:rPr>
          <w:rFonts w:ascii="Arial" w:eastAsia="Times New Roman" w:hAnsi="Arial" w:cs="Arial"/>
          <w:b/>
          <w:bCs/>
          <w:lang w:eastAsia="en-GB"/>
        </w:rPr>
        <w:t xml:space="preserve"> </w:t>
      </w:r>
    </w:p>
    <w:p w14:paraId="62AEA5A2" w14:textId="0BE2288E" w:rsidR="008440CD" w:rsidRPr="00BC4F84" w:rsidRDefault="00DF20F6" w:rsidP="008440CD">
      <w:pPr>
        <w:pStyle w:val="ListParagraph"/>
        <w:rPr>
          <w:rFonts w:ascii="Arial" w:eastAsia="Times New Roman" w:hAnsi="Arial" w:cs="Arial"/>
          <w:lang w:eastAsia="en-GB"/>
        </w:rPr>
      </w:pPr>
      <w:r w:rsidRPr="00BC4F84">
        <w:rPr>
          <w:rFonts w:ascii="Arial" w:eastAsia="Times New Roman" w:hAnsi="Arial" w:cs="Arial"/>
          <w:lang w:eastAsia="en-GB"/>
        </w:rPr>
        <w:t xml:space="preserve">For information with regards to joining UNISON please contact Neil Richardson on </w:t>
      </w:r>
      <w:hyperlink r:id="rId19" w:history="1">
        <w:r w:rsidR="006461E0" w:rsidRPr="00482BD0">
          <w:rPr>
            <w:rStyle w:val="Hyperlink"/>
            <w:rFonts w:ascii="Arial" w:eastAsia="Times New Roman" w:hAnsi="Arial" w:cs="Arial"/>
            <w:b/>
            <w:bCs/>
            <w:color w:val="0070C0"/>
            <w:lang w:eastAsia="en-GB"/>
          </w:rPr>
          <w:t>n.richardson@sheffunison.org.uk</w:t>
        </w:r>
      </w:hyperlink>
    </w:p>
    <w:p w14:paraId="0B7EFEDD" w14:textId="04FEA4BC" w:rsidR="006461E0" w:rsidRDefault="006461E0" w:rsidP="008440CD">
      <w:pPr>
        <w:pStyle w:val="ListParagraph"/>
        <w:rPr>
          <w:rFonts w:ascii="Arial" w:hAnsi="Arial" w:cs="Arial"/>
        </w:rPr>
      </w:pPr>
    </w:p>
    <w:p w14:paraId="38026A2F" w14:textId="77777777" w:rsidR="00D501C3" w:rsidRPr="00BC4F84" w:rsidRDefault="00D501C3" w:rsidP="008440CD">
      <w:pPr>
        <w:pStyle w:val="ListParagraph"/>
        <w:rPr>
          <w:rFonts w:ascii="Arial" w:hAnsi="Arial" w:cs="Arial"/>
        </w:rPr>
      </w:pPr>
    </w:p>
    <w:p w14:paraId="611526AB" w14:textId="3AAD7166" w:rsidR="008440CD" w:rsidRPr="00BC4F84" w:rsidRDefault="00DF20F6" w:rsidP="008977B9">
      <w:pPr>
        <w:pStyle w:val="ListParagraph"/>
        <w:numPr>
          <w:ilvl w:val="0"/>
          <w:numId w:val="18"/>
        </w:numPr>
        <w:rPr>
          <w:rFonts w:ascii="Arial" w:hAnsi="Arial" w:cs="Arial"/>
          <w:b/>
          <w:bCs/>
        </w:rPr>
      </w:pPr>
      <w:r w:rsidRPr="00BC4F84">
        <w:rPr>
          <w:rFonts w:ascii="Arial" w:hAnsi="Arial" w:cs="Arial"/>
          <w:b/>
          <w:bCs/>
        </w:rPr>
        <w:t>Could you give the main contacts/advisors for each union, for Liverpool Area</w:t>
      </w:r>
      <w:r w:rsidR="006461E0" w:rsidRPr="00BC4F84">
        <w:rPr>
          <w:rFonts w:ascii="Arial" w:hAnsi="Arial" w:cs="Arial"/>
          <w:b/>
          <w:bCs/>
        </w:rPr>
        <w:t>?</w:t>
      </w:r>
    </w:p>
    <w:p w14:paraId="037960C4" w14:textId="1CBAA376" w:rsidR="008440CD" w:rsidRDefault="00DF20F6" w:rsidP="008440CD">
      <w:pPr>
        <w:pStyle w:val="ListParagraph"/>
        <w:rPr>
          <w:rFonts w:ascii="Arial" w:hAnsi="Arial" w:cs="Arial"/>
        </w:rPr>
      </w:pPr>
      <w:r w:rsidRPr="00BC4F84">
        <w:rPr>
          <w:rFonts w:ascii="Arial" w:hAnsi="Arial" w:cs="Arial"/>
        </w:rPr>
        <w:t xml:space="preserve">You need to contact the Unions. </w:t>
      </w:r>
    </w:p>
    <w:p w14:paraId="7C9908C5" w14:textId="3F1DB045" w:rsidR="009B441A" w:rsidRPr="009B441A" w:rsidRDefault="009B441A" w:rsidP="009B441A">
      <w:pPr>
        <w:rPr>
          <w:rFonts w:ascii="Arial" w:hAnsi="Arial" w:cs="Arial"/>
          <w:b/>
          <w:bCs/>
        </w:rPr>
      </w:pPr>
      <w:r>
        <w:rPr>
          <w:rFonts w:ascii="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34C3947F" wp14:editId="10BE936F">
                <wp:simplePos x="0" y="0"/>
                <wp:positionH relativeFrom="column">
                  <wp:posOffset>-404037</wp:posOffset>
                </wp:positionH>
                <wp:positionV relativeFrom="paragraph">
                  <wp:posOffset>212016</wp:posOffset>
                </wp:positionV>
                <wp:extent cx="488950" cy="26670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248D19" w14:textId="77777777" w:rsidR="009B441A" w:rsidRDefault="009B441A" w:rsidP="009B441A">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947F" id="Rectangle 22" o:spid="_x0000_s1040" style="position:absolute;margin-left:-31.8pt;margin-top:16.7pt;width:38.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" fillcolor="#099" strokecolor="#1f3763 [1604]" strokeweight="1pt">
                <v:textbox>
                  <w:txbxContent>
                    <w:p w14:paraId="4E248D19" w14:textId="77777777" w:rsidR="009B441A" w:rsidRDefault="009B441A" w:rsidP="009B441A">
                      <w:pPr>
                        <w:jc w:val="center"/>
                      </w:pPr>
                      <w:r>
                        <w:t xml:space="preserve">New </w:t>
                      </w:r>
                    </w:p>
                  </w:txbxContent>
                </v:textbox>
              </v:rect>
            </w:pict>
          </mc:Fallback>
        </mc:AlternateContent>
      </w:r>
    </w:p>
    <w:p w14:paraId="15F25AF7" w14:textId="4B246ABD" w:rsidR="009B441A" w:rsidRPr="009B441A" w:rsidRDefault="009B441A" w:rsidP="009B441A">
      <w:pPr>
        <w:pStyle w:val="ListParagraph"/>
        <w:numPr>
          <w:ilvl w:val="0"/>
          <w:numId w:val="18"/>
        </w:numPr>
        <w:spacing w:after="0" w:line="240" w:lineRule="auto"/>
        <w:rPr>
          <w:rFonts w:ascii="Arial" w:eastAsia="Times New Roman" w:hAnsi="Arial" w:cs="Arial"/>
          <w:b/>
          <w:bCs/>
        </w:rPr>
      </w:pPr>
      <w:r w:rsidRPr="009B441A">
        <w:rPr>
          <w:rFonts w:ascii="Arial" w:eastAsia="Times New Roman" w:hAnsi="Arial" w:cs="Arial"/>
          <w:b/>
          <w:bCs/>
        </w:rPr>
        <w:t>How do I contact the union reps?</w:t>
      </w:r>
    </w:p>
    <w:p w14:paraId="0D9870B4" w14:textId="77777777" w:rsidR="009B441A" w:rsidRPr="007C6044" w:rsidRDefault="009B441A" w:rsidP="009B441A">
      <w:pPr>
        <w:pStyle w:val="ListParagraph"/>
        <w:rPr>
          <w:rFonts w:ascii="Arial" w:eastAsia="Times New Roman" w:hAnsi="Arial" w:cs="Arial"/>
          <w:b/>
          <w:bCs/>
        </w:rPr>
      </w:pPr>
      <w:r w:rsidRPr="007C6044">
        <w:rPr>
          <w:rFonts w:ascii="Arial" w:eastAsia="Times New Roman" w:hAnsi="Arial" w:cs="Arial"/>
        </w:rPr>
        <w:t>You can find information about the TU membership</w:t>
      </w:r>
      <w:r>
        <w:rPr>
          <w:rFonts w:ascii="Arial" w:eastAsia="Times New Roman" w:hAnsi="Arial" w:cs="Arial"/>
        </w:rPr>
        <w:t xml:space="preserve"> on the </w:t>
      </w:r>
      <w:hyperlink r:id="rId20" w:history="1">
        <w:r w:rsidRPr="00541D91">
          <w:rPr>
            <w:rStyle w:val="Hyperlink"/>
            <w:rFonts w:ascii="Arial" w:eastAsia="Times New Roman" w:hAnsi="Arial" w:cs="Arial"/>
          </w:rPr>
          <w:t>Probation Hub</w:t>
        </w:r>
      </w:hyperlink>
      <w:r>
        <w:rPr>
          <w:rFonts w:ascii="Arial" w:eastAsia="Times New Roman" w:hAnsi="Arial" w:cs="Arial"/>
        </w:rPr>
        <w:t>.</w:t>
      </w:r>
      <w:r w:rsidRPr="007C6044">
        <w:rPr>
          <w:rFonts w:ascii="Arial" w:eastAsia="Times New Roman" w:hAnsi="Arial" w:cs="Arial"/>
          <w:b/>
          <w:bCs/>
        </w:rPr>
        <w:t xml:space="preserve"> </w:t>
      </w:r>
    </w:p>
    <w:p w14:paraId="5ECEEBB9" w14:textId="6B5F7585" w:rsidR="009B441A" w:rsidRPr="009B441A" w:rsidRDefault="009B441A" w:rsidP="009B441A">
      <w:pPr>
        <w:pStyle w:val="ListParagraph"/>
        <w:rPr>
          <w:rFonts w:ascii="Arial" w:hAnsi="Arial" w:cs="Arial"/>
        </w:rPr>
      </w:pPr>
    </w:p>
    <w:p w14:paraId="6281EF3B" w14:textId="77777777" w:rsidR="008440CD" w:rsidRPr="00BC4F84" w:rsidRDefault="008440CD" w:rsidP="008440CD">
      <w:pPr>
        <w:rPr>
          <w:rFonts w:ascii="Arial" w:hAnsi="Arial" w:cs="Arial"/>
          <w:sz w:val="28"/>
          <w:szCs w:val="28"/>
        </w:rPr>
      </w:pPr>
    </w:p>
    <w:p w14:paraId="2DC394D5" w14:textId="23B71407" w:rsidR="008440CD" w:rsidRPr="00BC4F84" w:rsidRDefault="00DF20F6" w:rsidP="006F1637">
      <w:pPr>
        <w:pStyle w:val="Heading2"/>
        <w:rPr>
          <w:rFonts w:ascii="Arial" w:eastAsia="Times New Roman" w:hAnsi="Arial" w:cs="Arial"/>
          <w:b/>
          <w:bCs/>
          <w:u w:val="single"/>
          <w:lang w:eastAsia="en-GB"/>
        </w:rPr>
      </w:pPr>
      <w:bookmarkStart w:id="29" w:name="_Toc100304559"/>
      <w:r w:rsidRPr="006F1637">
        <w:rPr>
          <w:rFonts w:ascii="Arial" w:eastAsia="Times New Roman" w:hAnsi="Arial" w:cs="Arial"/>
          <w:b/>
          <w:bCs/>
          <w:color w:val="7030A0"/>
          <w:sz w:val="28"/>
          <w:szCs w:val="28"/>
          <w:lang w:eastAsia="en-GB"/>
        </w:rPr>
        <w:t>Further Communication:</w:t>
      </w:r>
      <w:bookmarkEnd w:id="29"/>
    </w:p>
    <w:p w14:paraId="1EB995B0" w14:textId="42ADD151" w:rsidR="008440CD" w:rsidRPr="00BC4F84" w:rsidRDefault="009B441A" w:rsidP="008440CD">
      <w:pPr>
        <w:spacing w:after="0" w:line="240" w:lineRule="auto"/>
        <w:rPr>
          <w:rFonts w:ascii="Arial" w:eastAsia="Times New Roman" w:hAnsi="Arial" w:cs="Arial"/>
          <w:b/>
          <w:bCs/>
          <w:u w:val="single"/>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38780E78" wp14:editId="69A9D13F">
                <wp:simplePos x="0" y="0"/>
                <wp:positionH relativeFrom="column">
                  <wp:posOffset>-339725</wp:posOffset>
                </wp:positionH>
                <wp:positionV relativeFrom="paragraph">
                  <wp:posOffset>96047</wp:posOffset>
                </wp:positionV>
                <wp:extent cx="488950" cy="26670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488950" cy="26670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CFEC2E" w14:textId="77777777" w:rsidR="009B441A" w:rsidRDefault="009B441A" w:rsidP="009B441A">
                            <w:pPr>
                              <w:jc w:val="center"/>
                            </w:pPr>
                            <w:r>
                              <w:t xml:space="preserve">New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80E78" id="Rectangle 21" o:spid="_x0000_s1041" style="position:absolute;margin-left:-26.75pt;margin-top:7.55pt;width:38.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" fillcolor="#099" strokecolor="#1f3763 [1604]" strokeweight="1pt">
                <v:textbox>
                  <w:txbxContent>
                    <w:p w14:paraId="70CFEC2E" w14:textId="77777777" w:rsidR="009B441A" w:rsidRDefault="009B441A" w:rsidP="009B441A">
                      <w:pPr>
                        <w:jc w:val="center"/>
                      </w:pPr>
                      <w:r>
                        <w:t xml:space="preserve">New </w:t>
                      </w:r>
                    </w:p>
                  </w:txbxContent>
                </v:textbox>
              </v:rect>
            </w:pict>
          </mc:Fallback>
        </mc:AlternateContent>
      </w:r>
    </w:p>
    <w:p w14:paraId="7DB78954" w14:textId="43021A0A" w:rsidR="009B441A" w:rsidRDefault="009B441A" w:rsidP="009B441A">
      <w:pPr>
        <w:pStyle w:val="ListParagraph"/>
        <w:numPr>
          <w:ilvl w:val="0"/>
          <w:numId w:val="18"/>
        </w:numPr>
        <w:spacing w:after="0" w:line="240" w:lineRule="auto"/>
        <w:rPr>
          <w:rFonts w:ascii="Arial" w:eastAsia="Times New Roman" w:hAnsi="Arial" w:cs="Arial"/>
          <w:b/>
          <w:bCs/>
        </w:rPr>
      </w:pPr>
      <w:r w:rsidRPr="00CE3F63">
        <w:rPr>
          <w:rFonts w:ascii="Arial" w:eastAsia="Times New Roman" w:hAnsi="Arial" w:cs="Arial"/>
          <w:b/>
          <w:bCs/>
        </w:rPr>
        <w:t>When will you be sending another update out?</w:t>
      </w:r>
    </w:p>
    <w:p w14:paraId="051C46F7" w14:textId="77777777" w:rsidR="009B441A" w:rsidRPr="007C6044" w:rsidRDefault="009B441A" w:rsidP="009B441A">
      <w:pPr>
        <w:pStyle w:val="ListParagraph"/>
        <w:rPr>
          <w:rFonts w:ascii="Arial" w:eastAsia="Times New Roman" w:hAnsi="Arial" w:cs="Arial"/>
          <w:b/>
          <w:bCs/>
        </w:rPr>
      </w:pPr>
      <w:r w:rsidRPr="007C6044">
        <w:rPr>
          <w:rFonts w:ascii="Arial" w:eastAsia="Times New Roman" w:hAnsi="Arial" w:cs="Arial"/>
        </w:rPr>
        <w:t>We are aiming to provide another joint statement with the TUs very shortly -this will be available on the Probation Hub</w:t>
      </w:r>
    </w:p>
    <w:p w14:paraId="4B119CC2" w14:textId="77777777" w:rsidR="009B441A" w:rsidRDefault="009B441A" w:rsidP="009B441A">
      <w:pPr>
        <w:pStyle w:val="ListParagraph"/>
        <w:rPr>
          <w:rFonts w:ascii="Arial" w:hAnsi="Arial" w:cs="Arial"/>
          <w:b/>
          <w:bCs/>
        </w:rPr>
      </w:pPr>
    </w:p>
    <w:p w14:paraId="43318685" w14:textId="37527187" w:rsidR="008440CD" w:rsidRPr="009B441A" w:rsidRDefault="00DF20F6" w:rsidP="009B441A">
      <w:pPr>
        <w:pStyle w:val="ListParagraph"/>
        <w:numPr>
          <w:ilvl w:val="0"/>
          <w:numId w:val="18"/>
        </w:numPr>
        <w:rPr>
          <w:rFonts w:ascii="Arial" w:hAnsi="Arial" w:cs="Arial"/>
          <w:b/>
          <w:bCs/>
        </w:rPr>
      </w:pPr>
      <w:r w:rsidRPr="009B441A">
        <w:rPr>
          <w:rFonts w:ascii="Arial" w:hAnsi="Arial" w:cs="Arial"/>
          <w:b/>
          <w:bCs/>
        </w:rPr>
        <w:lastRenderedPageBreak/>
        <w:t xml:space="preserve">If you are separating communication to suit different target audiences, how will you make sure that no one falls off the radar and is missed out? For example, have you got a separate list for those who are in MoJ Functional roles? </w:t>
      </w:r>
    </w:p>
    <w:p w14:paraId="5E027FAB" w14:textId="55ED5730" w:rsidR="008440CD" w:rsidRPr="00482BD0" w:rsidRDefault="00DF20F6" w:rsidP="008440CD">
      <w:pPr>
        <w:pStyle w:val="ListParagraph"/>
        <w:rPr>
          <w:rFonts w:ascii="Arial" w:hAnsi="Arial" w:cs="Arial"/>
          <w:b/>
          <w:bCs/>
          <w:color w:val="0070C0"/>
        </w:rPr>
      </w:pPr>
      <w:r w:rsidRPr="00BC4F84">
        <w:rPr>
          <w:rFonts w:ascii="Arial" w:hAnsi="Arial" w:cs="Arial"/>
        </w:rPr>
        <w:t xml:space="preserve">Yes, we are working with the wider business to ensure that this does not happen.  If missed we are sorry and can you please contact functional mailbox </w:t>
      </w:r>
      <w:hyperlink r:id="rId21" w:history="1">
        <w:r w:rsidRPr="00482BD0">
          <w:rPr>
            <w:rStyle w:val="Hyperlink"/>
            <w:rFonts w:ascii="Arial" w:hAnsi="Arial" w:cs="Arial"/>
            <w:b/>
            <w:bCs/>
            <w:color w:val="0070C0"/>
            <w:lang w:val="en-US"/>
          </w:rPr>
          <w:t>HandSTenquiries@justice.gov.uk</w:t>
        </w:r>
      </w:hyperlink>
      <w:r w:rsidRPr="00482BD0">
        <w:rPr>
          <w:rFonts w:ascii="Arial" w:hAnsi="Arial" w:cs="Arial"/>
          <w:b/>
          <w:bCs/>
          <w:color w:val="0070C0"/>
        </w:rPr>
        <w:t> </w:t>
      </w:r>
    </w:p>
    <w:p w14:paraId="0D36B8CA" w14:textId="77777777" w:rsidR="00D501C3" w:rsidRPr="00BC4F84" w:rsidRDefault="00D501C3" w:rsidP="008440CD">
      <w:pPr>
        <w:pStyle w:val="ListParagraph"/>
        <w:rPr>
          <w:rFonts w:ascii="Arial" w:hAnsi="Arial" w:cs="Arial"/>
        </w:rPr>
      </w:pPr>
    </w:p>
    <w:p w14:paraId="1EB7EFD2" w14:textId="77777777" w:rsidR="006461E0" w:rsidRPr="00BC4F84" w:rsidRDefault="006461E0" w:rsidP="008440CD">
      <w:pPr>
        <w:pStyle w:val="ListParagraph"/>
        <w:rPr>
          <w:rFonts w:ascii="Arial" w:hAnsi="Arial" w:cs="Arial"/>
        </w:rPr>
      </w:pPr>
    </w:p>
    <w:p w14:paraId="20E8BDC8" w14:textId="075BC386" w:rsidR="008440CD" w:rsidRDefault="00DF20F6" w:rsidP="009B441A">
      <w:pPr>
        <w:pStyle w:val="ListParagraph"/>
        <w:numPr>
          <w:ilvl w:val="0"/>
          <w:numId w:val="18"/>
        </w:numPr>
        <w:rPr>
          <w:rFonts w:ascii="Arial" w:hAnsi="Arial" w:cs="Arial"/>
        </w:rPr>
      </w:pPr>
      <w:r w:rsidRPr="00BC4F84">
        <w:rPr>
          <w:rFonts w:ascii="Arial" w:hAnsi="Arial" w:cs="Arial"/>
          <w:b/>
          <w:bCs/>
        </w:rPr>
        <w:t>Which groups are we or have been aligned to?</w:t>
      </w:r>
      <w:r w:rsidRPr="00BC4F84">
        <w:rPr>
          <w:rFonts w:ascii="Arial" w:hAnsi="Arial" w:cs="Arial"/>
        </w:rPr>
        <w:t xml:space="preserve"> </w:t>
      </w:r>
    </w:p>
    <w:p w14:paraId="50B04678" w14:textId="698ED504" w:rsidR="008440CD" w:rsidRDefault="00DF20F6" w:rsidP="00675098">
      <w:pPr>
        <w:pStyle w:val="ListParagraph"/>
        <w:rPr>
          <w:rFonts w:ascii="Arial" w:hAnsi="Arial" w:cs="Arial"/>
        </w:rPr>
      </w:pPr>
      <w:r w:rsidRPr="00BC4F84">
        <w:rPr>
          <w:rFonts w:ascii="Arial" w:hAnsi="Arial" w:cs="Arial"/>
        </w:rPr>
        <w:t>The letters were sent last week and should have advised you</w:t>
      </w:r>
      <w:r w:rsidR="00675098">
        <w:rPr>
          <w:rFonts w:ascii="Arial" w:hAnsi="Arial" w:cs="Arial"/>
        </w:rPr>
        <w:t>.</w:t>
      </w:r>
    </w:p>
    <w:p w14:paraId="6668B09D" w14:textId="77777777" w:rsidR="00D501C3" w:rsidRPr="00BC4F84" w:rsidRDefault="00D501C3" w:rsidP="00D501C3">
      <w:pPr>
        <w:pStyle w:val="ListParagraph"/>
        <w:rPr>
          <w:rFonts w:ascii="Arial" w:hAnsi="Arial" w:cs="Arial"/>
        </w:rPr>
      </w:pPr>
    </w:p>
    <w:p w14:paraId="13DABBEB" w14:textId="77777777" w:rsidR="006461E0" w:rsidRPr="00BC4F84" w:rsidRDefault="006461E0" w:rsidP="006461E0">
      <w:pPr>
        <w:pStyle w:val="ListParagraph"/>
        <w:rPr>
          <w:rFonts w:ascii="Arial" w:hAnsi="Arial" w:cs="Arial"/>
        </w:rPr>
      </w:pPr>
    </w:p>
    <w:p w14:paraId="1BC56266" w14:textId="77777777" w:rsidR="008440CD" w:rsidRPr="00BC4F84" w:rsidRDefault="00DF20F6" w:rsidP="009B441A">
      <w:pPr>
        <w:pStyle w:val="ListParagraph"/>
        <w:numPr>
          <w:ilvl w:val="0"/>
          <w:numId w:val="18"/>
        </w:numPr>
        <w:rPr>
          <w:rFonts w:ascii="Arial" w:hAnsi="Arial" w:cs="Arial"/>
          <w:b/>
          <w:bCs/>
        </w:rPr>
      </w:pPr>
      <w:r w:rsidRPr="00BC4F84">
        <w:rPr>
          <w:rFonts w:ascii="Arial" w:hAnsi="Arial" w:cs="Arial"/>
          <w:b/>
          <w:bCs/>
        </w:rPr>
        <w:t xml:space="preserve">What timescale can you provide for writing to everyone who is affected by this? I wasn't invited to this call which concerns me that I will not get written to - who would I chase and by when? </w:t>
      </w:r>
    </w:p>
    <w:p w14:paraId="7E5C9421" w14:textId="77777777" w:rsidR="008440CD" w:rsidRPr="00BC4F84" w:rsidRDefault="00DF20F6" w:rsidP="008440CD">
      <w:pPr>
        <w:pStyle w:val="ListParagraph"/>
        <w:rPr>
          <w:rFonts w:ascii="Arial" w:hAnsi="Arial" w:cs="Arial"/>
        </w:rPr>
      </w:pPr>
      <w:r w:rsidRPr="00BC4F84">
        <w:rPr>
          <w:rFonts w:ascii="Arial" w:hAnsi="Arial" w:cs="Arial"/>
        </w:rPr>
        <w:t xml:space="preserve">Any questions please contact the FMB - </w:t>
      </w:r>
      <w:hyperlink r:id="rId22" w:history="1">
        <w:r w:rsidRPr="007B3F10">
          <w:rPr>
            <w:rStyle w:val="Hyperlink"/>
            <w:rFonts w:ascii="Arial" w:hAnsi="Arial" w:cs="Arial"/>
            <w:color w:val="0070C0"/>
            <w:lang w:val="en-US"/>
          </w:rPr>
          <w:t>HandSTenquiries@justice.gov.uk</w:t>
        </w:r>
      </w:hyperlink>
    </w:p>
    <w:p w14:paraId="60686BCE" w14:textId="20FC96A1" w:rsidR="00D501C3" w:rsidRDefault="00D501C3" w:rsidP="008440CD">
      <w:pPr>
        <w:pStyle w:val="ListParagraph"/>
        <w:rPr>
          <w:rFonts w:ascii="Arial" w:hAnsi="Arial" w:cs="Arial"/>
        </w:rPr>
      </w:pPr>
    </w:p>
    <w:p w14:paraId="152B5B55" w14:textId="77777777" w:rsidR="00D501C3" w:rsidRPr="00BC4F84" w:rsidRDefault="00D501C3" w:rsidP="008440CD">
      <w:pPr>
        <w:pStyle w:val="ListParagraph"/>
        <w:rPr>
          <w:rFonts w:ascii="Arial" w:hAnsi="Arial" w:cs="Arial"/>
        </w:rPr>
      </w:pPr>
    </w:p>
    <w:p w14:paraId="2E9BFCD6" w14:textId="77777777" w:rsidR="006461E0" w:rsidRPr="00BC4F84" w:rsidRDefault="00DF20F6" w:rsidP="009B441A">
      <w:pPr>
        <w:pStyle w:val="ListParagraph"/>
        <w:numPr>
          <w:ilvl w:val="0"/>
          <w:numId w:val="18"/>
        </w:numPr>
        <w:rPr>
          <w:rFonts w:ascii="Arial" w:hAnsi="Arial" w:cs="Arial"/>
        </w:rPr>
      </w:pPr>
      <w:r w:rsidRPr="00BC4F84">
        <w:rPr>
          <w:rFonts w:ascii="Arial" w:eastAsia="Times New Roman" w:hAnsi="Arial" w:cs="Arial"/>
          <w:b/>
          <w:bCs/>
          <w:lang w:eastAsia="en-GB"/>
        </w:rPr>
        <w:t>Can the National Agreement be shared on here when the slides and recording are?</w:t>
      </w:r>
      <w:r w:rsidRPr="00BC4F84">
        <w:rPr>
          <w:rFonts w:ascii="Arial" w:eastAsia="Times New Roman" w:hAnsi="Arial" w:cs="Arial"/>
          <w:lang w:eastAsia="en-GB"/>
        </w:rPr>
        <w:t xml:space="preserve"> </w:t>
      </w:r>
    </w:p>
    <w:p w14:paraId="2C2A2583" w14:textId="03D97D35" w:rsidR="008440CD" w:rsidRPr="00BC4F84" w:rsidRDefault="00DF20F6" w:rsidP="00DF3418">
      <w:pPr>
        <w:pStyle w:val="ListParagraph"/>
        <w:rPr>
          <w:rFonts w:ascii="Arial" w:eastAsia="Times New Roman" w:hAnsi="Arial" w:cs="Arial"/>
        </w:rPr>
      </w:pPr>
      <w:r w:rsidRPr="00BC4F84">
        <w:rPr>
          <w:rFonts w:ascii="Arial" w:eastAsia="Times New Roman" w:hAnsi="Arial" w:cs="Arial"/>
          <w:lang w:eastAsia="en-GB"/>
        </w:rPr>
        <w:t xml:space="preserve">The </w:t>
      </w:r>
      <w:r w:rsidRPr="00BC4F84">
        <w:rPr>
          <w:rFonts w:ascii="Arial" w:eastAsia="Times New Roman" w:hAnsi="Arial" w:cs="Arial"/>
        </w:rPr>
        <w:t xml:space="preserve">National Agreement is on the Probation Hub and can be found </w:t>
      </w:r>
      <w:hyperlink r:id="rId23" w:history="1">
        <w:r w:rsidRPr="00293DB3">
          <w:rPr>
            <w:rStyle w:val="Hyperlink"/>
            <w:rFonts w:ascii="Arial" w:eastAsia="Times New Roman" w:hAnsi="Arial" w:cs="Arial"/>
            <w:b/>
            <w:bCs/>
            <w:color w:val="0070C0"/>
          </w:rPr>
          <w:t>here</w:t>
        </w:r>
      </w:hyperlink>
      <w:r w:rsidRPr="00BC4F84">
        <w:rPr>
          <w:rFonts w:ascii="Arial" w:eastAsia="Times New Roman" w:hAnsi="Arial" w:cs="Arial"/>
        </w:rPr>
        <w:t>. Staff can access the Hub to read the National Agreement. Slides and recordings for all 3 sessions have been shared.</w:t>
      </w:r>
    </w:p>
    <w:p w14:paraId="158C5904" w14:textId="77777777" w:rsidR="008440CD" w:rsidRPr="00BC4F84" w:rsidRDefault="00DF20F6" w:rsidP="00DF3418">
      <w:pPr>
        <w:pStyle w:val="ListParagraph"/>
        <w:rPr>
          <w:rFonts w:ascii="Arial" w:eastAsia="Times New Roman" w:hAnsi="Arial" w:cs="Arial"/>
        </w:rPr>
      </w:pPr>
      <w:r w:rsidRPr="00BC4F84">
        <w:rPr>
          <w:rFonts w:ascii="Arial" w:eastAsia="Times New Roman" w:hAnsi="Arial" w:cs="Arial"/>
        </w:rPr>
        <w:t>Links to all 3 staff engagement sessions are here:</w:t>
      </w:r>
    </w:p>
    <w:p w14:paraId="67EDD3B3" w14:textId="77777777" w:rsidR="008440CD" w:rsidRPr="00BC4F84" w:rsidRDefault="00DF20F6" w:rsidP="008977B9">
      <w:pPr>
        <w:pStyle w:val="ListParagraph"/>
        <w:numPr>
          <w:ilvl w:val="0"/>
          <w:numId w:val="3"/>
        </w:numPr>
        <w:rPr>
          <w:rFonts w:ascii="Arial" w:hAnsi="Arial" w:cs="Arial"/>
        </w:rPr>
      </w:pPr>
      <w:r w:rsidRPr="00BC4F84">
        <w:rPr>
          <w:rFonts w:ascii="Arial" w:hAnsi="Arial" w:cs="Arial"/>
        </w:rPr>
        <w:t>11</w:t>
      </w:r>
      <w:r w:rsidRPr="00BC4F84">
        <w:rPr>
          <w:rFonts w:ascii="Arial" w:hAnsi="Arial" w:cs="Arial"/>
          <w:vertAlign w:val="superscript"/>
        </w:rPr>
        <w:t>th</w:t>
      </w:r>
      <w:r w:rsidRPr="00BC4F84">
        <w:rPr>
          <w:rFonts w:ascii="Arial" w:hAnsi="Arial" w:cs="Arial"/>
        </w:rPr>
        <w:t xml:space="preserve"> Nov </w:t>
      </w:r>
      <w:hyperlink r:id="rId24" w:history="1">
        <w:r w:rsidRPr="00293DB3">
          <w:rPr>
            <w:rStyle w:val="Hyperlink"/>
            <w:rFonts w:ascii="Arial" w:hAnsi="Arial" w:cs="Arial"/>
            <w:b/>
            <w:bCs/>
            <w:color w:val="0070C0"/>
          </w:rPr>
          <w:t>here</w:t>
        </w:r>
      </w:hyperlink>
    </w:p>
    <w:p w14:paraId="29DF7450" w14:textId="77777777" w:rsidR="008440CD" w:rsidRPr="00BC4F84" w:rsidRDefault="00DF20F6" w:rsidP="008977B9">
      <w:pPr>
        <w:pStyle w:val="ListParagraph"/>
        <w:numPr>
          <w:ilvl w:val="0"/>
          <w:numId w:val="3"/>
        </w:numPr>
        <w:rPr>
          <w:rFonts w:ascii="Arial" w:hAnsi="Arial" w:cs="Arial"/>
        </w:rPr>
      </w:pPr>
      <w:r w:rsidRPr="00BC4F84">
        <w:rPr>
          <w:rFonts w:ascii="Arial" w:hAnsi="Arial" w:cs="Arial"/>
        </w:rPr>
        <w:t>18</w:t>
      </w:r>
      <w:r w:rsidRPr="00BC4F84">
        <w:rPr>
          <w:rFonts w:ascii="Arial" w:hAnsi="Arial" w:cs="Arial"/>
          <w:vertAlign w:val="superscript"/>
        </w:rPr>
        <w:t>th</w:t>
      </w:r>
      <w:r w:rsidRPr="00BC4F84">
        <w:rPr>
          <w:rFonts w:ascii="Arial" w:hAnsi="Arial" w:cs="Arial"/>
        </w:rPr>
        <w:t xml:space="preserve"> Nov </w:t>
      </w:r>
      <w:hyperlink r:id="rId25" w:history="1">
        <w:r w:rsidRPr="00293DB3">
          <w:rPr>
            <w:rStyle w:val="Hyperlink"/>
            <w:rFonts w:ascii="Arial" w:hAnsi="Arial" w:cs="Arial"/>
            <w:b/>
            <w:bCs/>
            <w:color w:val="0070C0"/>
          </w:rPr>
          <w:t>here</w:t>
        </w:r>
      </w:hyperlink>
    </w:p>
    <w:p w14:paraId="7C7DE552" w14:textId="222EC0E2" w:rsidR="008440CD" w:rsidRPr="00BC4F84" w:rsidRDefault="00DF20F6" w:rsidP="008977B9">
      <w:pPr>
        <w:pStyle w:val="ListParagraph"/>
        <w:numPr>
          <w:ilvl w:val="0"/>
          <w:numId w:val="3"/>
        </w:numPr>
        <w:rPr>
          <w:rStyle w:val="Hyperlink"/>
          <w:rFonts w:ascii="Arial" w:hAnsi="Arial" w:cs="Arial"/>
          <w:color w:val="auto"/>
          <w:u w:val="none"/>
        </w:rPr>
      </w:pPr>
      <w:r w:rsidRPr="00BC4F84">
        <w:rPr>
          <w:rFonts w:ascii="Arial" w:hAnsi="Arial" w:cs="Arial"/>
        </w:rPr>
        <w:t>08</w:t>
      </w:r>
      <w:r w:rsidRPr="00BC4F84">
        <w:rPr>
          <w:rFonts w:ascii="Arial" w:hAnsi="Arial" w:cs="Arial"/>
          <w:vertAlign w:val="superscript"/>
        </w:rPr>
        <w:t>th</w:t>
      </w:r>
      <w:r w:rsidRPr="00BC4F84">
        <w:rPr>
          <w:rFonts w:ascii="Arial" w:hAnsi="Arial" w:cs="Arial"/>
        </w:rPr>
        <w:t xml:space="preserve"> Dec </w:t>
      </w:r>
      <w:hyperlink r:id="rId26" w:history="1">
        <w:r w:rsidRPr="00293DB3">
          <w:rPr>
            <w:rStyle w:val="Hyperlink"/>
            <w:rFonts w:ascii="Arial" w:hAnsi="Arial" w:cs="Arial"/>
            <w:b/>
            <w:bCs/>
            <w:color w:val="0070C0"/>
          </w:rPr>
          <w:t>here</w:t>
        </w:r>
      </w:hyperlink>
    </w:p>
    <w:p w14:paraId="00B0A9EA" w14:textId="3B5B923D" w:rsidR="006461E0" w:rsidRDefault="006461E0" w:rsidP="006461E0">
      <w:pPr>
        <w:pStyle w:val="ListParagraph"/>
        <w:ind w:left="1440"/>
        <w:rPr>
          <w:rFonts w:ascii="Arial" w:hAnsi="Arial" w:cs="Arial"/>
        </w:rPr>
      </w:pPr>
    </w:p>
    <w:p w14:paraId="4305F724" w14:textId="77777777" w:rsidR="00D501C3" w:rsidRPr="00BC4F84" w:rsidRDefault="00D501C3" w:rsidP="006461E0">
      <w:pPr>
        <w:pStyle w:val="ListParagraph"/>
        <w:ind w:left="1440"/>
        <w:rPr>
          <w:rFonts w:ascii="Arial" w:hAnsi="Arial" w:cs="Arial"/>
        </w:rPr>
      </w:pPr>
    </w:p>
    <w:p w14:paraId="3D1CF6E2" w14:textId="12DA1EF1" w:rsidR="008440CD" w:rsidRPr="00BC4F84" w:rsidRDefault="00DF20F6" w:rsidP="009B441A">
      <w:pPr>
        <w:pStyle w:val="ListParagraph"/>
        <w:numPr>
          <w:ilvl w:val="0"/>
          <w:numId w:val="18"/>
        </w:numPr>
        <w:rPr>
          <w:rFonts w:ascii="Arial" w:hAnsi="Arial" w:cs="Arial"/>
          <w:b/>
          <w:bCs/>
        </w:rPr>
      </w:pPr>
      <w:r w:rsidRPr="00BC4F84">
        <w:rPr>
          <w:rFonts w:ascii="Arial" w:hAnsi="Arial" w:cs="Arial"/>
          <w:b/>
          <w:bCs/>
        </w:rPr>
        <w:t>Can any drop-in sessions for managers also includes managers that are in HMPPS HQ please?</w:t>
      </w:r>
    </w:p>
    <w:p w14:paraId="443FA5C0" w14:textId="77777777" w:rsidR="008440CD" w:rsidRPr="00BC4F84" w:rsidRDefault="00DF20F6" w:rsidP="00675098">
      <w:pPr>
        <w:pStyle w:val="ListParagraph"/>
        <w:rPr>
          <w:rFonts w:ascii="Arial" w:hAnsi="Arial" w:cs="Arial"/>
          <w:b/>
          <w:bCs/>
        </w:rPr>
      </w:pPr>
      <w:r w:rsidRPr="00BC4F84">
        <w:rPr>
          <w:rFonts w:ascii="Arial" w:hAnsi="Arial" w:cs="Arial"/>
        </w:rPr>
        <w:t>Yes, this has been arranged.</w:t>
      </w:r>
    </w:p>
    <w:p w14:paraId="54E1B9F3" w14:textId="56E6F6C5" w:rsidR="006461E0" w:rsidRDefault="006461E0" w:rsidP="006461E0">
      <w:pPr>
        <w:pStyle w:val="ListParagraph"/>
        <w:rPr>
          <w:rFonts w:ascii="Arial" w:hAnsi="Arial" w:cs="Arial"/>
          <w:b/>
          <w:bCs/>
        </w:rPr>
      </w:pPr>
    </w:p>
    <w:p w14:paraId="7595C379" w14:textId="77777777" w:rsidR="00D501C3" w:rsidRPr="00BC4F84" w:rsidRDefault="00D501C3" w:rsidP="006461E0">
      <w:pPr>
        <w:pStyle w:val="ListParagraph"/>
        <w:rPr>
          <w:rFonts w:ascii="Arial" w:hAnsi="Arial" w:cs="Arial"/>
          <w:b/>
          <w:bCs/>
        </w:rPr>
      </w:pPr>
    </w:p>
    <w:p w14:paraId="4E6FB352" w14:textId="77777777" w:rsidR="00675098" w:rsidRDefault="00DF20F6" w:rsidP="009B441A">
      <w:pPr>
        <w:pStyle w:val="ListParagraph"/>
        <w:numPr>
          <w:ilvl w:val="0"/>
          <w:numId w:val="18"/>
        </w:numPr>
        <w:spacing w:line="252" w:lineRule="auto"/>
        <w:rPr>
          <w:rFonts w:ascii="Arial" w:eastAsia="Times New Roman" w:hAnsi="Arial" w:cs="Arial"/>
        </w:rPr>
      </w:pPr>
      <w:r w:rsidRPr="00BC4F84">
        <w:rPr>
          <w:rFonts w:ascii="Arial" w:eastAsia="Times New Roman" w:hAnsi="Arial" w:cs="Arial"/>
          <w:b/>
          <w:bCs/>
          <w:lang w:eastAsia="en-GB"/>
        </w:rPr>
        <w:t>Will there be another session as there are some who have been unable to attend today?</w:t>
      </w:r>
      <w:r w:rsidRPr="00BC4F84">
        <w:rPr>
          <w:rFonts w:ascii="Arial" w:eastAsia="Times New Roman" w:hAnsi="Arial" w:cs="Arial"/>
          <w:lang w:eastAsia="en-GB"/>
        </w:rPr>
        <w:t xml:space="preserve"> </w:t>
      </w:r>
    </w:p>
    <w:p w14:paraId="1ACF450E" w14:textId="77777777" w:rsidR="00675098" w:rsidRPr="007B3F10" w:rsidRDefault="00DF20F6" w:rsidP="00675098">
      <w:pPr>
        <w:pStyle w:val="ListParagraph"/>
        <w:spacing w:line="252" w:lineRule="auto"/>
        <w:rPr>
          <w:rStyle w:val="Hyperlink"/>
          <w:rFonts w:ascii="Arial" w:hAnsi="Arial" w:cs="Arial"/>
          <w:color w:val="0070C0"/>
          <w:lang w:val="en-US"/>
        </w:rPr>
      </w:pPr>
      <w:r w:rsidRPr="00675098">
        <w:rPr>
          <w:rFonts w:ascii="Arial" w:eastAsia="Times New Roman" w:hAnsi="Arial" w:cs="Arial"/>
          <w:lang w:eastAsia="en-GB"/>
        </w:rPr>
        <w:t>Yes</w:t>
      </w:r>
      <w:r w:rsidR="00992898" w:rsidRPr="00675098">
        <w:rPr>
          <w:rFonts w:ascii="Arial" w:eastAsia="Times New Roman" w:hAnsi="Arial" w:cs="Arial"/>
          <w:lang w:eastAsia="en-GB"/>
        </w:rPr>
        <w:t>,</w:t>
      </w:r>
      <w:r w:rsidRPr="00675098">
        <w:rPr>
          <w:rFonts w:ascii="Arial" w:eastAsia="Times New Roman" w:hAnsi="Arial" w:cs="Arial"/>
          <w:lang w:eastAsia="en-GB"/>
        </w:rPr>
        <w:t xml:space="preserve"> there will </w:t>
      </w:r>
      <w:r w:rsidR="00992898" w:rsidRPr="00675098">
        <w:rPr>
          <w:rFonts w:ascii="Arial" w:eastAsia="Times New Roman" w:hAnsi="Arial" w:cs="Arial"/>
          <w:lang w:eastAsia="en-GB"/>
        </w:rPr>
        <w:t>be,</w:t>
      </w:r>
      <w:r w:rsidRPr="00675098">
        <w:rPr>
          <w:rFonts w:ascii="Arial" w:eastAsia="Times New Roman" w:hAnsi="Arial" w:cs="Arial"/>
          <w:lang w:eastAsia="en-GB"/>
        </w:rPr>
        <w:t xml:space="preserve"> and sessions will be recorded. </w:t>
      </w:r>
      <w:r w:rsidR="00675098" w:rsidRPr="00675098">
        <w:rPr>
          <w:rFonts w:ascii="Arial" w:hAnsi="Arial" w:cs="Arial"/>
        </w:rPr>
        <w:t xml:space="preserve">Any questions please contact the FMB - </w:t>
      </w:r>
      <w:hyperlink r:id="rId27" w:history="1">
        <w:r w:rsidR="00675098" w:rsidRPr="00482BD0">
          <w:rPr>
            <w:rStyle w:val="Hyperlink"/>
            <w:rFonts w:ascii="Arial" w:hAnsi="Arial" w:cs="Arial"/>
            <w:b/>
            <w:bCs/>
            <w:color w:val="0070C0"/>
            <w:lang w:val="en-US"/>
          </w:rPr>
          <w:t>HandSTenquiries@justice.gov.uk</w:t>
        </w:r>
      </w:hyperlink>
    </w:p>
    <w:p w14:paraId="54F07F2A" w14:textId="7261538D" w:rsidR="008440CD" w:rsidRPr="00675098" w:rsidRDefault="00DF20F6" w:rsidP="00675098">
      <w:pPr>
        <w:pStyle w:val="ListParagraph"/>
        <w:spacing w:line="252" w:lineRule="auto"/>
        <w:rPr>
          <w:rFonts w:ascii="Arial" w:eastAsia="Times New Roman" w:hAnsi="Arial" w:cs="Arial"/>
        </w:rPr>
      </w:pPr>
      <w:r w:rsidRPr="00675098">
        <w:rPr>
          <w:rFonts w:ascii="Arial" w:eastAsia="Times New Roman" w:hAnsi="Arial" w:cs="Arial"/>
        </w:rPr>
        <w:t xml:space="preserve">Links to all 3 previous staff engagement sessions are here, </w:t>
      </w:r>
    </w:p>
    <w:p w14:paraId="33E8BB0F" w14:textId="6502FB58" w:rsidR="008440CD" w:rsidRPr="00BC4F84" w:rsidRDefault="00DF20F6" w:rsidP="008977B9">
      <w:pPr>
        <w:pStyle w:val="ListParagraph"/>
        <w:numPr>
          <w:ilvl w:val="0"/>
          <w:numId w:val="4"/>
        </w:numPr>
        <w:rPr>
          <w:rFonts w:ascii="Arial" w:hAnsi="Arial" w:cs="Arial"/>
        </w:rPr>
      </w:pPr>
      <w:r w:rsidRPr="00BC4F84">
        <w:rPr>
          <w:rFonts w:ascii="Arial" w:hAnsi="Arial" w:cs="Arial"/>
        </w:rPr>
        <w:t>11</w:t>
      </w:r>
      <w:r w:rsidRPr="00BC4F84">
        <w:rPr>
          <w:rFonts w:ascii="Arial" w:hAnsi="Arial" w:cs="Arial"/>
          <w:vertAlign w:val="superscript"/>
        </w:rPr>
        <w:t>th</w:t>
      </w:r>
      <w:r w:rsidRPr="00BC4F84">
        <w:rPr>
          <w:rFonts w:ascii="Arial" w:hAnsi="Arial" w:cs="Arial"/>
        </w:rPr>
        <w:t xml:space="preserve"> Nov </w:t>
      </w:r>
      <w:hyperlink r:id="rId28" w:history="1">
        <w:r w:rsidRPr="00293DB3">
          <w:rPr>
            <w:rStyle w:val="Hyperlink"/>
            <w:rFonts w:ascii="Arial" w:hAnsi="Arial" w:cs="Arial"/>
            <w:b/>
            <w:bCs/>
            <w:color w:val="0070C0"/>
          </w:rPr>
          <w:t>here</w:t>
        </w:r>
      </w:hyperlink>
    </w:p>
    <w:p w14:paraId="025D0751" w14:textId="77777777" w:rsidR="008440CD" w:rsidRPr="00BC4F84" w:rsidRDefault="00DF20F6" w:rsidP="008977B9">
      <w:pPr>
        <w:pStyle w:val="ListParagraph"/>
        <w:numPr>
          <w:ilvl w:val="0"/>
          <w:numId w:val="4"/>
        </w:numPr>
        <w:rPr>
          <w:rFonts w:ascii="Arial" w:hAnsi="Arial" w:cs="Arial"/>
        </w:rPr>
      </w:pPr>
      <w:r w:rsidRPr="00BC4F84">
        <w:rPr>
          <w:rFonts w:ascii="Arial" w:hAnsi="Arial" w:cs="Arial"/>
        </w:rPr>
        <w:t>18</w:t>
      </w:r>
      <w:r w:rsidRPr="00BC4F84">
        <w:rPr>
          <w:rFonts w:ascii="Arial" w:hAnsi="Arial" w:cs="Arial"/>
          <w:vertAlign w:val="superscript"/>
        </w:rPr>
        <w:t>th</w:t>
      </w:r>
      <w:r w:rsidRPr="00BC4F84">
        <w:rPr>
          <w:rFonts w:ascii="Arial" w:hAnsi="Arial" w:cs="Arial"/>
        </w:rPr>
        <w:t xml:space="preserve"> Nov </w:t>
      </w:r>
      <w:hyperlink r:id="rId29" w:history="1">
        <w:r w:rsidRPr="00293DB3">
          <w:rPr>
            <w:rStyle w:val="Hyperlink"/>
            <w:rFonts w:ascii="Arial" w:hAnsi="Arial" w:cs="Arial"/>
            <w:b/>
            <w:bCs/>
            <w:color w:val="0070C0"/>
          </w:rPr>
          <w:t>here</w:t>
        </w:r>
      </w:hyperlink>
    </w:p>
    <w:p w14:paraId="564AFEA8" w14:textId="77777777" w:rsidR="00DF3418" w:rsidRPr="00BC4F84" w:rsidRDefault="00DF20F6" w:rsidP="008977B9">
      <w:pPr>
        <w:pStyle w:val="ListParagraph"/>
        <w:numPr>
          <w:ilvl w:val="0"/>
          <w:numId w:val="4"/>
        </w:numPr>
        <w:rPr>
          <w:rStyle w:val="Hyperlink"/>
          <w:rFonts w:ascii="Arial" w:hAnsi="Arial" w:cs="Arial"/>
          <w:color w:val="auto"/>
        </w:rPr>
      </w:pPr>
      <w:r w:rsidRPr="00BC4F84">
        <w:rPr>
          <w:rFonts w:ascii="Arial" w:hAnsi="Arial" w:cs="Arial"/>
        </w:rPr>
        <w:t>0</w:t>
      </w:r>
      <w:r w:rsidR="008440CD" w:rsidRPr="00BC4F84">
        <w:rPr>
          <w:rFonts w:ascii="Arial" w:hAnsi="Arial" w:cs="Arial"/>
        </w:rPr>
        <w:t>8</w:t>
      </w:r>
      <w:r w:rsidR="008440CD" w:rsidRPr="00BC4F84">
        <w:rPr>
          <w:rFonts w:ascii="Arial" w:hAnsi="Arial" w:cs="Arial"/>
          <w:vertAlign w:val="superscript"/>
        </w:rPr>
        <w:t>th</w:t>
      </w:r>
      <w:r w:rsidR="008440CD" w:rsidRPr="00BC4F84">
        <w:rPr>
          <w:rFonts w:ascii="Arial" w:hAnsi="Arial" w:cs="Arial"/>
        </w:rPr>
        <w:t xml:space="preserve"> Dec </w:t>
      </w:r>
      <w:hyperlink r:id="rId30" w:history="1">
        <w:r w:rsidR="008440CD" w:rsidRPr="00293DB3">
          <w:rPr>
            <w:rStyle w:val="Hyperlink"/>
            <w:rFonts w:ascii="Arial" w:hAnsi="Arial" w:cs="Arial"/>
            <w:b/>
            <w:bCs/>
            <w:color w:val="0070C0"/>
          </w:rPr>
          <w:t>here</w:t>
        </w:r>
      </w:hyperlink>
    </w:p>
    <w:p w14:paraId="294B4F97" w14:textId="77777777" w:rsidR="008440CD" w:rsidRDefault="008440CD" w:rsidP="00675098">
      <w:pPr>
        <w:pStyle w:val="ListParagraph"/>
        <w:ind w:left="1440"/>
        <w:rPr>
          <w:rFonts w:ascii="Arial" w:hAnsi="Arial" w:cs="Arial"/>
          <w:u w:val="single"/>
        </w:rPr>
      </w:pPr>
    </w:p>
    <w:p w14:paraId="721B8CBF" w14:textId="77777777" w:rsidR="00D501C3" w:rsidRPr="00BC4F84" w:rsidRDefault="00D501C3" w:rsidP="00D501C3">
      <w:pPr>
        <w:pStyle w:val="ListParagraph"/>
        <w:ind w:left="1440"/>
        <w:rPr>
          <w:rFonts w:ascii="Arial" w:hAnsi="Arial" w:cs="Arial"/>
          <w:u w:val="single"/>
        </w:rPr>
      </w:pPr>
    </w:p>
    <w:p w14:paraId="4825619D" w14:textId="77777777" w:rsidR="008440CD" w:rsidRPr="00BC4F84" w:rsidRDefault="00DF20F6" w:rsidP="009B441A">
      <w:pPr>
        <w:pStyle w:val="ListParagraph"/>
        <w:numPr>
          <w:ilvl w:val="0"/>
          <w:numId w:val="18"/>
        </w:numPr>
        <w:rPr>
          <w:rFonts w:ascii="Arial" w:hAnsi="Arial" w:cs="Arial"/>
          <w:b/>
          <w:bCs/>
        </w:rPr>
      </w:pPr>
      <w:bookmarkStart w:id="30" w:name="_Hlk89866760"/>
      <w:r w:rsidRPr="00BC4F84">
        <w:rPr>
          <w:rFonts w:ascii="Arial" w:hAnsi="Arial" w:cs="Arial"/>
          <w:b/>
          <w:bCs/>
        </w:rPr>
        <w:t xml:space="preserve">Can we have a representation from colleagues who are not senior managers? it feels a bit like the views of lower-level colleagues are not suitably reflected in this briefing. </w:t>
      </w:r>
      <w:bookmarkEnd w:id="30"/>
      <w:r w:rsidRPr="00BC4F84">
        <w:rPr>
          <w:rFonts w:ascii="Arial" w:hAnsi="Arial" w:cs="Arial"/>
          <w:b/>
          <w:bCs/>
        </w:rPr>
        <w:t xml:space="preserve"> </w:t>
      </w:r>
    </w:p>
    <w:p w14:paraId="5A56135E" w14:textId="6D8204A9" w:rsidR="00DF3418" w:rsidRPr="00BC4F84" w:rsidRDefault="00DF20F6" w:rsidP="00DF3418">
      <w:pPr>
        <w:pStyle w:val="ListParagraph"/>
        <w:rPr>
          <w:rFonts w:ascii="Arial" w:hAnsi="Arial" w:cs="Arial"/>
        </w:rPr>
      </w:pPr>
      <w:r w:rsidRPr="00BC4F84">
        <w:rPr>
          <w:rFonts w:ascii="Arial" w:hAnsi="Arial" w:cs="Arial"/>
        </w:rPr>
        <w:t xml:space="preserve">Yes, we will try to facilitate this. </w:t>
      </w:r>
    </w:p>
    <w:p w14:paraId="2FF9B52A" w14:textId="00D5F0C2" w:rsidR="00DF3418" w:rsidRDefault="00DF3418" w:rsidP="00DF3418">
      <w:pPr>
        <w:pStyle w:val="ListParagraph"/>
        <w:rPr>
          <w:rFonts w:ascii="Arial" w:hAnsi="Arial" w:cs="Arial"/>
        </w:rPr>
      </w:pPr>
    </w:p>
    <w:p w14:paraId="2A81F9A0" w14:textId="77777777" w:rsidR="00D501C3" w:rsidRDefault="00D501C3" w:rsidP="00DF3418">
      <w:pPr>
        <w:pStyle w:val="ListParagraph"/>
        <w:rPr>
          <w:rFonts w:ascii="Arial" w:hAnsi="Arial" w:cs="Arial"/>
        </w:rPr>
      </w:pPr>
    </w:p>
    <w:p w14:paraId="27863E62" w14:textId="1537BB2C" w:rsidR="00DF3418" w:rsidRPr="00D501C3" w:rsidRDefault="00DF20F6" w:rsidP="009B441A">
      <w:pPr>
        <w:pStyle w:val="ListParagraph"/>
        <w:numPr>
          <w:ilvl w:val="0"/>
          <w:numId w:val="18"/>
        </w:numPr>
        <w:rPr>
          <w:rFonts w:ascii="Arial" w:hAnsi="Arial" w:cs="Arial"/>
          <w:b/>
          <w:bCs/>
        </w:rPr>
      </w:pPr>
      <w:r w:rsidRPr="00D501C3">
        <w:rPr>
          <w:rFonts w:ascii="Arial" w:hAnsi="Arial" w:cs="Arial"/>
          <w:b/>
          <w:bCs/>
        </w:rPr>
        <w:t xml:space="preserve">If we have questions in the future who should we be contacting if this is in-between events or we have not heard anything at all? </w:t>
      </w:r>
    </w:p>
    <w:p w14:paraId="63372FC1" w14:textId="6413EB19" w:rsidR="008440CD" w:rsidRPr="00482BD0" w:rsidRDefault="00DF20F6" w:rsidP="00DF3418">
      <w:pPr>
        <w:pStyle w:val="ListParagraph"/>
        <w:rPr>
          <w:rStyle w:val="Hyperlink"/>
          <w:rFonts w:ascii="Arial" w:hAnsi="Arial" w:cs="Arial"/>
          <w:b/>
          <w:bCs/>
          <w:color w:val="0070C0"/>
          <w:lang w:val="en-US"/>
        </w:rPr>
      </w:pPr>
      <w:r w:rsidRPr="00BC4F84">
        <w:rPr>
          <w:rFonts w:ascii="Arial" w:hAnsi="Arial" w:cs="Arial"/>
        </w:rPr>
        <w:t xml:space="preserve">Any questions please contact the FMB </w:t>
      </w:r>
      <w:hyperlink r:id="rId31" w:history="1">
        <w:r w:rsidRPr="00482BD0">
          <w:rPr>
            <w:rStyle w:val="Hyperlink"/>
            <w:rFonts w:ascii="Arial" w:hAnsi="Arial" w:cs="Arial"/>
            <w:b/>
            <w:bCs/>
            <w:color w:val="0070C0"/>
            <w:lang w:val="en-US"/>
          </w:rPr>
          <w:t>HandSTenquiries@justice.gov.uk</w:t>
        </w:r>
      </w:hyperlink>
    </w:p>
    <w:p w14:paraId="6B2F1271" w14:textId="1FA06906" w:rsidR="00DF3418" w:rsidRDefault="00DF3418" w:rsidP="00DF3418">
      <w:pPr>
        <w:pStyle w:val="ListParagraph"/>
        <w:rPr>
          <w:rFonts w:ascii="Arial" w:hAnsi="Arial" w:cs="Arial"/>
          <w:b/>
          <w:bCs/>
        </w:rPr>
      </w:pPr>
    </w:p>
    <w:p w14:paraId="67E9C758" w14:textId="77777777" w:rsidR="00D501C3" w:rsidRPr="00BC4F84" w:rsidRDefault="00D501C3" w:rsidP="00DF3418">
      <w:pPr>
        <w:pStyle w:val="ListParagraph"/>
        <w:rPr>
          <w:rFonts w:ascii="Arial" w:hAnsi="Arial" w:cs="Arial"/>
          <w:b/>
          <w:bCs/>
        </w:rPr>
      </w:pPr>
    </w:p>
    <w:p w14:paraId="572FFC05" w14:textId="77777777" w:rsidR="008440CD" w:rsidRPr="00BC4F84" w:rsidRDefault="00DF20F6" w:rsidP="009B441A">
      <w:pPr>
        <w:pStyle w:val="ListParagraph"/>
        <w:numPr>
          <w:ilvl w:val="0"/>
          <w:numId w:val="18"/>
        </w:numPr>
        <w:spacing w:line="252" w:lineRule="auto"/>
        <w:rPr>
          <w:rFonts w:ascii="Arial" w:eastAsia="Times New Roman" w:hAnsi="Arial" w:cs="Arial"/>
          <w:b/>
          <w:bCs/>
        </w:rPr>
      </w:pPr>
      <w:r w:rsidRPr="00BC4F84">
        <w:rPr>
          <w:rFonts w:ascii="Arial" w:hAnsi="Arial" w:cs="Arial"/>
          <w:b/>
          <w:bCs/>
        </w:rPr>
        <w:t xml:space="preserve">Can there for a MS Teams site for all updates and comms about this process for those staff impacted? Everything is in one place for reference at a later date </w:t>
      </w:r>
    </w:p>
    <w:p w14:paraId="66E41DC9" w14:textId="606AEDA4" w:rsidR="008440CD" w:rsidRPr="00BC4F84" w:rsidRDefault="009B441A" w:rsidP="008440CD">
      <w:pPr>
        <w:pStyle w:val="ListParagraph"/>
        <w:spacing w:line="252" w:lineRule="auto"/>
        <w:rPr>
          <w:rFonts w:ascii="Arial" w:eastAsia="Times New Roman" w:hAnsi="Arial" w:cs="Arial"/>
        </w:rPr>
      </w:pPr>
      <w:r>
        <w:rPr>
          <w:rFonts w:ascii="Arial" w:eastAsia="Times New Roman" w:hAnsi="Arial" w:cs="Arial"/>
        </w:rPr>
        <w:t xml:space="preserve">There is a dedicated </w:t>
      </w:r>
      <w:hyperlink r:id="rId32" w:history="1">
        <w:r w:rsidR="00DF20F6" w:rsidRPr="009B441A">
          <w:rPr>
            <w:rStyle w:val="Hyperlink"/>
            <w:rFonts w:ascii="Arial" w:eastAsia="Times New Roman" w:hAnsi="Arial" w:cs="Arial"/>
          </w:rPr>
          <w:t xml:space="preserve">harmonisation page </w:t>
        </w:r>
        <w:r w:rsidRPr="009B441A">
          <w:rPr>
            <w:rStyle w:val="Hyperlink"/>
            <w:rFonts w:ascii="Arial" w:eastAsia="Times New Roman" w:hAnsi="Arial" w:cs="Arial"/>
          </w:rPr>
          <w:t>on the Probation Hub</w:t>
        </w:r>
      </w:hyperlink>
      <w:r>
        <w:rPr>
          <w:rFonts w:ascii="Arial" w:eastAsia="Times New Roman" w:hAnsi="Arial" w:cs="Arial"/>
        </w:rPr>
        <w:t xml:space="preserve"> which is </w:t>
      </w:r>
      <w:r w:rsidR="00DF20F6" w:rsidRPr="00BC4F84">
        <w:rPr>
          <w:rFonts w:ascii="Arial" w:eastAsia="Times New Roman" w:hAnsi="Arial" w:cs="Arial"/>
        </w:rPr>
        <w:t>a key means of sharing updates as well as via Probation News and e-mailing staff directly in groups (1-5) as well their line managers. A single MS teams' site for over 700 staff would be a significant challenge to manage. We are also planning to have a dedicated harmonisation page on the HMPPS intranet in the coming weeks. Teams' channels for the segmented groups may be something we develop as harmonisation progresses.</w:t>
      </w:r>
    </w:p>
    <w:p w14:paraId="58579D48" w14:textId="57523CFA" w:rsidR="008440CD" w:rsidRDefault="008440CD" w:rsidP="008440CD">
      <w:pPr>
        <w:pStyle w:val="ListParagraph"/>
        <w:rPr>
          <w:rFonts w:ascii="Arial" w:hAnsi="Arial" w:cs="Arial"/>
        </w:rPr>
      </w:pPr>
    </w:p>
    <w:p w14:paraId="08FA1D9A" w14:textId="77777777" w:rsidR="00D501C3" w:rsidRPr="00BC4F84" w:rsidRDefault="00D501C3" w:rsidP="008440CD">
      <w:pPr>
        <w:pStyle w:val="ListParagraph"/>
        <w:rPr>
          <w:rFonts w:ascii="Arial" w:hAnsi="Arial" w:cs="Arial"/>
        </w:rPr>
      </w:pPr>
    </w:p>
    <w:p w14:paraId="3439B743" w14:textId="77777777" w:rsidR="008440CD" w:rsidRPr="00BC4F84" w:rsidRDefault="00DF20F6" w:rsidP="009B441A">
      <w:pPr>
        <w:pStyle w:val="ListParagraph"/>
        <w:numPr>
          <w:ilvl w:val="0"/>
          <w:numId w:val="18"/>
        </w:numPr>
        <w:rPr>
          <w:rFonts w:ascii="Arial" w:hAnsi="Arial" w:cs="Arial"/>
          <w:b/>
          <w:bCs/>
        </w:rPr>
      </w:pPr>
      <w:r w:rsidRPr="00BC4F84">
        <w:rPr>
          <w:rFonts w:ascii="Arial" w:hAnsi="Arial" w:cs="Arial"/>
          <w:b/>
          <w:bCs/>
        </w:rPr>
        <w:t>Can there be a monthly update? even if there is no change will demonstrate a commitment to communicate with all staff involved from the employer.  An agreed means of this communication would also help, for instance how the FAQs will be communicated to all impacted</w:t>
      </w:r>
    </w:p>
    <w:p w14:paraId="7CC54F1B" w14:textId="06FC294C" w:rsidR="008440CD" w:rsidRPr="00BC4F84" w:rsidRDefault="00DF20F6" w:rsidP="008440CD">
      <w:pPr>
        <w:pStyle w:val="ListParagraph"/>
        <w:rPr>
          <w:rFonts w:ascii="Arial" w:hAnsi="Arial" w:cs="Arial"/>
        </w:rPr>
      </w:pPr>
      <w:r w:rsidRPr="00BC4F84">
        <w:rPr>
          <w:rFonts w:ascii="Arial" w:hAnsi="Arial" w:cs="Arial"/>
        </w:rPr>
        <w:t xml:space="preserve">Yes, we are providing regular updates and also publishing the latest on </w:t>
      </w:r>
      <w:hyperlink r:id="rId33" w:history="1">
        <w:r w:rsidR="009B441A" w:rsidRPr="009B441A">
          <w:rPr>
            <w:rStyle w:val="Hyperlink"/>
            <w:rFonts w:ascii="Arial" w:eastAsia="Times New Roman" w:hAnsi="Arial" w:cs="Arial"/>
          </w:rPr>
          <w:t>harmonisation page on the Probation Hub</w:t>
        </w:r>
      </w:hyperlink>
      <w:r w:rsidR="009B441A">
        <w:rPr>
          <w:rFonts w:ascii="Arial" w:eastAsia="Times New Roman" w:hAnsi="Arial" w:cs="Arial"/>
        </w:rPr>
        <w:t>.</w:t>
      </w:r>
    </w:p>
    <w:p w14:paraId="3878C05C" w14:textId="77777777" w:rsidR="008440CD" w:rsidRPr="00BC4F84" w:rsidRDefault="008440CD" w:rsidP="008440CD">
      <w:pPr>
        <w:pStyle w:val="ListParagraph"/>
        <w:rPr>
          <w:rFonts w:ascii="Arial" w:hAnsi="Arial" w:cs="Arial"/>
        </w:rPr>
      </w:pPr>
    </w:p>
    <w:p w14:paraId="0B786583" w14:textId="77777777" w:rsidR="008440CD" w:rsidRPr="00BC4F84" w:rsidRDefault="00DF20F6" w:rsidP="009B441A">
      <w:pPr>
        <w:pStyle w:val="ListParagraph"/>
        <w:numPr>
          <w:ilvl w:val="0"/>
          <w:numId w:val="18"/>
        </w:numPr>
        <w:rPr>
          <w:rFonts w:ascii="Arial" w:hAnsi="Arial" w:cs="Arial"/>
          <w:b/>
          <w:bCs/>
        </w:rPr>
      </w:pPr>
      <w:r w:rsidRPr="00BC4F84">
        <w:rPr>
          <w:rFonts w:ascii="Arial" w:hAnsi="Arial" w:cs="Arial"/>
          <w:b/>
          <w:bCs/>
        </w:rPr>
        <w:t xml:space="preserve">Can there be a method of comms to HMPPS HQ, who do not have access to the Probation Hub? To date, it has been hit and miss, which is challenging for those in that position.  </w:t>
      </w:r>
    </w:p>
    <w:p w14:paraId="24DB0F22" w14:textId="0C267B8D" w:rsidR="008440CD" w:rsidRDefault="00DF20F6" w:rsidP="008440CD">
      <w:pPr>
        <w:pStyle w:val="ListParagraph"/>
        <w:rPr>
          <w:rFonts w:ascii="Arial" w:eastAsia="Times New Roman" w:hAnsi="Arial" w:cs="Arial"/>
        </w:rPr>
      </w:pPr>
      <w:r w:rsidRPr="00BC4F84">
        <w:rPr>
          <w:rFonts w:ascii="Arial" w:hAnsi="Arial" w:cs="Arial"/>
        </w:rPr>
        <w:t xml:space="preserve">They do have access – </w:t>
      </w:r>
      <w:r w:rsidRPr="00BC4F84">
        <w:rPr>
          <w:rFonts w:ascii="Arial" w:eastAsia="Times New Roman" w:hAnsi="Arial" w:cs="Arial"/>
        </w:rPr>
        <w:t xml:space="preserve">All staff working in HMPPS  have access </w:t>
      </w:r>
      <w:hyperlink r:id="rId34" w:history="1">
        <w:r w:rsidR="009B441A" w:rsidRPr="009B441A">
          <w:rPr>
            <w:rStyle w:val="Hyperlink"/>
            <w:rFonts w:ascii="Arial" w:eastAsia="Times New Roman" w:hAnsi="Arial" w:cs="Arial"/>
          </w:rPr>
          <w:t>harmonisation page on the Probation Hub</w:t>
        </w:r>
      </w:hyperlink>
      <w:r w:rsidRPr="00BC4F84">
        <w:rPr>
          <w:rFonts w:ascii="Arial" w:eastAsia="Times New Roman" w:hAnsi="Arial" w:cs="Arial"/>
        </w:rPr>
        <w:t xml:space="preserve"> Any problems accessing the Hub, please let us know by contacting the </w:t>
      </w:r>
      <w:proofErr w:type="spellStart"/>
      <w:r w:rsidR="009B441A">
        <w:rPr>
          <w:rFonts w:ascii="Arial" w:eastAsia="Times New Roman" w:hAnsi="Arial" w:cs="Arial"/>
        </w:rPr>
        <w:t>P</w:t>
      </w:r>
      <w:r w:rsidRPr="00BC4F84">
        <w:rPr>
          <w:rFonts w:ascii="Arial" w:eastAsia="Times New Roman" w:hAnsi="Arial" w:cs="Arial"/>
        </w:rPr>
        <w:t>CE</w:t>
      </w:r>
      <w:r w:rsidR="009B441A">
        <w:rPr>
          <w:rFonts w:ascii="Arial" w:eastAsia="Times New Roman" w:hAnsi="Arial" w:cs="Arial"/>
        </w:rPr>
        <w:t>t</w:t>
      </w:r>
      <w:proofErr w:type="spellEnd"/>
      <w:r w:rsidRPr="00BC4F84">
        <w:rPr>
          <w:rFonts w:ascii="Arial" w:eastAsia="Times New Roman" w:hAnsi="Arial" w:cs="Arial"/>
        </w:rPr>
        <w:t xml:space="preserve"> mailbox (</w:t>
      </w:r>
      <w:hyperlink r:id="rId35" w:history="1">
        <w:r w:rsidR="009B441A" w:rsidRPr="00FF6355">
          <w:rPr>
            <w:rStyle w:val="Hyperlink"/>
            <w:rFonts w:ascii="Arial" w:eastAsia="Times New Roman" w:hAnsi="Arial" w:cs="Arial"/>
            <w:b/>
            <w:bCs/>
          </w:rPr>
          <w:t>PCETmailbox@justice.gov.uk</w:t>
        </w:r>
      </w:hyperlink>
      <w:r w:rsidRPr="00BC4F84">
        <w:rPr>
          <w:rFonts w:ascii="Arial" w:eastAsia="Times New Roman" w:hAnsi="Arial" w:cs="Arial"/>
        </w:rPr>
        <w:t>)</w:t>
      </w:r>
      <w:r w:rsidR="009B441A">
        <w:rPr>
          <w:rFonts w:ascii="Arial" w:eastAsia="Times New Roman" w:hAnsi="Arial" w:cs="Arial"/>
        </w:rPr>
        <w:t xml:space="preserve"> </w:t>
      </w:r>
    </w:p>
    <w:p w14:paraId="0A380AB2" w14:textId="77777777" w:rsidR="0043222A" w:rsidRDefault="0043222A" w:rsidP="008440CD">
      <w:pPr>
        <w:pStyle w:val="ListParagraph"/>
        <w:rPr>
          <w:rFonts w:ascii="Arial" w:eastAsia="Times New Roman" w:hAnsi="Arial" w:cs="Arial"/>
        </w:rPr>
      </w:pPr>
    </w:p>
    <w:p w14:paraId="69D53170" w14:textId="4454E91D" w:rsidR="0043222A" w:rsidRPr="0043222A" w:rsidRDefault="0043222A" w:rsidP="009B441A">
      <w:pPr>
        <w:pStyle w:val="ListParagraph"/>
        <w:numPr>
          <w:ilvl w:val="0"/>
          <w:numId w:val="18"/>
        </w:numPr>
        <w:rPr>
          <w:rFonts w:ascii="Arial" w:eastAsia="Times New Roman" w:hAnsi="Arial" w:cs="Arial"/>
          <w:b/>
          <w:bCs/>
        </w:rPr>
      </w:pPr>
      <w:r w:rsidRPr="0043222A">
        <w:rPr>
          <w:rFonts w:ascii="Arial" w:eastAsia="Times New Roman" w:hAnsi="Arial" w:cs="Arial"/>
          <w:b/>
          <w:bCs/>
        </w:rPr>
        <w:t>What happen if I am unable to make the staff support session?</w:t>
      </w:r>
    </w:p>
    <w:p w14:paraId="7A7283AD" w14:textId="5B493730" w:rsidR="0043222A" w:rsidRPr="0043222A" w:rsidRDefault="0043222A" w:rsidP="0043222A">
      <w:pPr>
        <w:pStyle w:val="ListParagraph"/>
        <w:numPr>
          <w:ilvl w:val="0"/>
          <w:numId w:val="28"/>
        </w:numPr>
        <w:rPr>
          <w:rFonts w:ascii="Arial" w:eastAsia="Times New Roman" w:hAnsi="Arial" w:cs="Arial"/>
        </w:rPr>
      </w:pPr>
      <w:r w:rsidRPr="0043222A">
        <w:rPr>
          <w:rFonts w:ascii="Arial" w:hAnsi="Arial" w:cs="Arial"/>
        </w:rPr>
        <w:t xml:space="preserve">Sessions are recorded and are accessible on the </w:t>
      </w:r>
      <w:hyperlink r:id="rId36" w:history="1">
        <w:r w:rsidRPr="009B441A">
          <w:rPr>
            <w:rStyle w:val="Hyperlink"/>
            <w:rFonts w:ascii="Arial" w:hAnsi="Arial" w:cs="Arial"/>
          </w:rPr>
          <w:t>Probation Hub</w:t>
        </w:r>
      </w:hyperlink>
      <w:r w:rsidRPr="0043222A">
        <w:rPr>
          <w:rFonts w:ascii="Arial" w:hAnsi="Arial" w:cs="Arial"/>
        </w:rPr>
        <w:t xml:space="preserve"> so you can watch at your convenience.</w:t>
      </w:r>
    </w:p>
    <w:p w14:paraId="0CB66273" w14:textId="77777777" w:rsidR="0043222A" w:rsidRPr="0043222A" w:rsidRDefault="0043222A" w:rsidP="0043222A">
      <w:pPr>
        <w:pStyle w:val="ListParagraph"/>
        <w:numPr>
          <w:ilvl w:val="0"/>
          <w:numId w:val="28"/>
        </w:numPr>
        <w:rPr>
          <w:rFonts w:ascii="Arial" w:hAnsi="Arial" w:cs="Arial"/>
        </w:rPr>
      </w:pPr>
      <w:r w:rsidRPr="0043222A">
        <w:rPr>
          <w:rFonts w:ascii="Arial" w:hAnsi="Arial" w:cs="Arial"/>
        </w:rPr>
        <w:t xml:space="preserve">You can also post questions in the thread or email the functional mailbox as follows </w:t>
      </w:r>
      <w:hyperlink r:id="rId37" w:history="1">
        <w:r w:rsidRPr="0043222A">
          <w:rPr>
            <w:rStyle w:val="Hyperlink"/>
            <w:rFonts w:ascii="Arial" w:hAnsi="Arial" w:cs="Arial"/>
            <w:b/>
            <w:bCs/>
            <w:color w:val="2E74B5" w:themeColor="accent5" w:themeShade="BF"/>
          </w:rPr>
          <w:t>HandSTenquiries@justice.gov.uk</w:t>
        </w:r>
      </w:hyperlink>
    </w:p>
    <w:p w14:paraId="7DED20DB" w14:textId="4ED69D3B" w:rsidR="0043222A" w:rsidRPr="0043222A" w:rsidRDefault="0043222A" w:rsidP="0043222A">
      <w:pPr>
        <w:pStyle w:val="ListParagraph"/>
        <w:numPr>
          <w:ilvl w:val="0"/>
          <w:numId w:val="28"/>
        </w:numPr>
        <w:rPr>
          <w:rFonts w:ascii="Arial" w:hAnsi="Arial" w:cs="Arial"/>
          <w:b/>
          <w:bCs/>
          <w:color w:val="2E74B5" w:themeColor="accent5" w:themeShade="BF"/>
        </w:rPr>
      </w:pPr>
      <w:r w:rsidRPr="0043222A">
        <w:rPr>
          <w:rFonts w:ascii="Arial" w:hAnsi="Arial" w:cs="Arial"/>
        </w:rPr>
        <w:t xml:space="preserve">For those absent from work e.g. on maternity leave - can also access the sessions via the </w:t>
      </w:r>
      <w:hyperlink r:id="rId38" w:history="1">
        <w:r w:rsidRPr="009B441A">
          <w:rPr>
            <w:rStyle w:val="Hyperlink"/>
            <w:rFonts w:ascii="Arial" w:hAnsi="Arial" w:cs="Arial"/>
          </w:rPr>
          <w:t>Probation Hub</w:t>
        </w:r>
      </w:hyperlink>
      <w:r w:rsidR="009B441A">
        <w:rPr>
          <w:rFonts w:ascii="Arial" w:hAnsi="Arial" w:cs="Arial"/>
        </w:rPr>
        <w:t>.</w:t>
      </w:r>
    </w:p>
    <w:p w14:paraId="468263D6" w14:textId="77777777" w:rsidR="007F4EA6" w:rsidRPr="0043222A" w:rsidRDefault="007F4EA6" w:rsidP="0043222A">
      <w:pPr>
        <w:pStyle w:val="ListParagraph"/>
        <w:rPr>
          <w:rFonts w:ascii="Arial" w:hAnsi="Arial" w:cs="Arial"/>
        </w:rPr>
      </w:pPr>
    </w:p>
    <w:p w14:paraId="186F69C4" w14:textId="02F3D387" w:rsidR="000D4B49" w:rsidRPr="00D501C3" w:rsidRDefault="00DF20F6" w:rsidP="006F1637">
      <w:pPr>
        <w:pStyle w:val="Heading1"/>
        <w:rPr>
          <w:rFonts w:ascii="Arial" w:hAnsi="Arial" w:cs="Arial"/>
          <w:color w:val="7030A0"/>
        </w:rPr>
      </w:pPr>
      <w:bookmarkStart w:id="31" w:name="_Toc100304560"/>
      <w:r w:rsidRPr="00992898">
        <w:rPr>
          <w:rFonts w:ascii="Arial" w:hAnsi="Arial" w:cs="Arial"/>
          <w:b/>
          <w:bCs/>
          <w:color w:val="7030A0"/>
          <w:u w:val="single"/>
        </w:rPr>
        <w:t>L</w:t>
      </w:r>
      <w:r w:rsidR="00FB74F6" w:rsidRPr="00992898">
        <w:rPr>
          <w:rFonts w:ascii="Arial" w:hAnsi="Arial" w:cs="Arial"/>
          <w:b/>
          <w:bCs/>
          <w:color w:val="7030A0"/>
          <w:u w:val="single"/>
        </w:rPr>
        <w:t>ine Managers</w:t>
      </w:r>
      <w:r w:rsidR="008425A5">
        <w:rPr>
          <w:rFonts w:ascii="Arial" w:hAnsi="Arial" w:cs="Arial"/>
          <w:b/>
          <w:bCs/>
          <w:color w:val="7030A0"/>
          <w:u w:val="single"/>
        </w:rPr>
        <w:t xml:space="preserve"> </w:t>
      </w:r>
      <w:r w:rsidR="005F6D88">
        <w:rPr>
          <w:rFonts w:ascii="Arial" w:hAnsi="Arial" w:cs="Arial"/>
          <w:b/>
          <w:bCs/>
          <w:color w:val="7030A0"/>
          <w:u w:val="single"/>
        </w:rPr>
        <w:t>Session</w:t>
      </w:r>
      <w:r w:rsidR="008425A5">
        <w:rPr>
          <w:rFonts w:ascii="Arial" w:hAnsi="Arial" w:cs="Arial"/>
          <w:b/>
          <w:bCs/>
          <w:color w:val="7030A0"/>
          <w:u w:val="single"/>
        </w:rPr>
        <w:t xml:space="preserve"> Q&amp;A</w:t>
      </w:r>
      <w:bookmarkEnd w:id="31"/>
      <w:r w:rsidR="000D4B49">
        <w:rPr>
          <w:rFonts w:ascii="Arial" w:hAnsi="Arial" w:cs="Arial"/>
          <w:color w:val="7030A0"/>
        </w:rPr>
        <w:br/>
      </w:r>
    </w:p>
    <w:p w14:paraId="109443E7" w14:textId="4243C188" w:rsidR="00057429" w:rsidRPr="00D501C3" w:rsidRDefault="00DF20F6" w:rsidP="008977B9">
      <w:pPr>
        <w:pStyle w:val="ListParagraph"/>
        <w:numPr>
          <w:ilvl w:val="0"/>
          <w:numId w:val="20"/>
        </w:numPr>
        <w:rPr>
          <w:rFonts w:ascii="Arial" w:hAnsi="Arial" w:cs="Arial"/>
          <w:b/>
          <w:bCs/>
        </w:rPr>
      </w:pPr>
      <w:r w:rsidRPr="00D501C3">
        <w:rPr>
          <w:rFonts w:ascii="Arial" w:hAnsi="Arial" w:cs="Arial"/>
          <w:b/>
          <w:bCs/>
          <w:shd w:val="clear" w:color="auto" w:fill="FFFFFF"/>
        </w:rPr>
        <w:t>Can you clarify what communications on this process be shared directly with the staff concerned and what needs to be routed via line managers?</w:t>
      </w:r>
    </w:p>
    <w:p w14:paraId="74838CCF" w14:textId="4736D743" w:rsidR="006C1241" w:rsidRDefault="00DF20F6" w:rsidP="006C1241">
      <w:pPr>
        <w:pStyle w:val="ListParagraph"/>
        <w:rPr>
          <w:rFonts w:ascii="Arial" w:hAnsi="Arial" w:cs="Arial"/>
          <w:shd w:val="clear" w:color="auto" w:fill="FFFFFF"/>
        </w:rPr>
      </w:pPr>
      <w:r w:rsidRPr="00BC4F84">
        <w:rPr>
          <w:rFonts w:ascii="Arial" w:hAnsi="Arial" w:cs="Arial"/>
          <w:shd w:val="clear" w:color="auto" w:fill="FFFFFF"/>
        </w:rPr>
        <w:t>We will share all of this relevant information with staff directly. The aim of this is to ensure you also know what is going on</w:t>
      </w:r>
    </w:p>
    <w:p w14:paraId="1DECFD75" w14:textId="48A197AA" w:rsidR="000F23B1" w:rsidRDefault="000F23B1" w:rsidP="006C1241">
      <w:pPr>
        <w:pStyle w:val="ListParagraph"/>
        <w:rPr>
          <w:rFonts w:ascii="Arial" w:hAnsi="Arial" w:cs="Arial"/>
          <w:shd w:val="clear" w:color="auto" w:fill="FFFFFF"/>
        </w:rPr>
      </w:pPr>
    </w:p>
    <w:p w14:paraId="7A442F58" w14:textId="77777777" w:rsidR="000F23B1" w:rsidRDefault="000F23B1" w:rsidP="006C1241">
      <w:pPr>
        <w:pStyle w:val="ListParagraph"/>
        <w:rPr>
          <w:rFonts w:ascii="Arial" w:hAnsi="Arial" w:cs="Arial"/>
          <w:shd w:val="clear" w:color="auto" w:fill="FFFFFF"/>
        </w:rPr>
      </w:pPr>
    </w:p>
    <w:p w14:paraId="4238F2D6" w14:textId="77777777" w:rsidR="000F23B1" w:rsidRPr="005F5F8F" w:rsidRDefault="000F23B1" w:rsidP="000F23B1">
      <w:pPr>
        <w:pStyle w:val="ListParagraph"/>
        <w:numPr>
          <w:ilvl w:val="0"/>
          <w:numId w:val="20"/>
        </w:numPr>
        <w:rPr>
          <w:rFonts w:ascii="Arial" w:hAnsi="Arial" w:cs="Arial"/>
          <w:color w:val="000000" w:themeColor="text1"/>
        </w:rPr>
      </w:pPr>
      <w:r w:rsidRPr="005F5F8F">
        <w:rPr>
          <w:rFonts w:ascii="Arial" w:eastAsia="Times New Roman" w:hAnsi="Arial" w:cs="Arial"/>
          <w:b/>
          <w:bCs/>
          <w:color w:val="000000" w:themeColor="text1"/>
          <w:lang w:eastAsia="en-GB"/>
        </w:rPr>
        <w:lastRenderedPageBreak/>
        <w:t xml:space="preserve">What was Interserve classed as? Does the National Agreement cover the individuals who worked for Interserve? </w:t>
      </w:r>
    </w:p>
    <w:p w14:paraId="1DC8CBC5" w14:textId="03CD30B5" w:rsidR="000F23B1" w:rsidRDefault="000F23B1" w:rsidP="000F23B1">
      <w:pPr>
        <w:pStyle w:val="ListParagraph"/>
        <w:rPr>
          <w:rFonts w:ascii="Arial" w:eastAsia="Times New Roman" w:hAnsi="Arial" w:cs="Arial"/>
          <w:color w:val="000000" w:themeColor="text1"/>
          <w:lang w:eastAsia="en-GB"/>
        </w:rPr>
      </w:pPr>
      <w:r w:rsidRPr="005F5F8F">
        <w:rPr>
          <w:rFonts w:ascii="Arial" w:eastAsia="Times New Roman" w:hAnsi="Arial" w:cs="Arial"/>
          <w:color w:val="000000" w:themeColor="text1"/>
          <w:lang w:eastAsia="en-GB"/>
        </w:rPr>
        <w:t>Interserve would be classed as a Parent Organisation. To make it more complex, Interserve owned the CRCs through a Special Purpose Vehicle called 'Purple Futures</w:t>
      </w:r>
    </w:p>
    <w:p w14:paraId="71D237B0" w14:textId="28AF5406" w:rsidR="000F23B1" w:rsidRDefault="000F23B1" w:rsidP="000F23B1">
      <w:pPr>
        <w:pStyle w:val="ListParagraph"/>
        <w:rPr>
          <w:rFonts w:ascii="Arial" w:eastAsia="Times New Roman" w:hAnsi="Arial" w:cs="Arial"/>
          <w:color w:val="000000" w:themeColor="text1"/>
          <w:lang w:eastAsia="en-GB"/>
        </w:rPr>
      </w:pPr>
    </w:p>
    <w:p w14:paraId="05876488" w14:textId="77777777" w:rsidR="000F23B1" w:rsidRDefault="000F23B1" w:rsidP="000F23B1">
      <w:pPr>
        <w:pStyle w:val="ListParagraph"/>
        <w:rPr>
          <w:rFonts w:ascii="Arial" w:hAnsi="Arial" w:cs="Arial"/>
          <w:color w:val="000000" w:themeColor="text1"/>
          <w:shd w:val="clear" w:color="auto" w:fill="FFFFFF"/>
        </w:rPr>
      </w:pPr>
    </w:p>
    <w:p w14:paraId="3628600B" w14:textId="27110BE3" w:rsidR="000F23B1" w:rsidRPr="005F5F8F" w:rsidRDefault="000F23B1" w:rsidP="000F23B1">
      <w:pPr>
        <w:pStyle w:val="ListParagraph"/>
        <w:numPr>
          <w:ilvl w:val="0"/>
          <w:numId w:val="20"/>
        </w:numPr>
        <w:rPr>
          <w:rFonts w:ascii="Arial" w:hAnsi="Arial" w:cs="Arial"/>
          <w:b/>
          <w:bCs/>
          <w:color w:val="000000" w:themeColor="text1"/>
          <w:shd w:val="clear" w:color="auto" w:fill="FFFFFF"/>
        </w:rPr>
      </w:pPr>
      <w:r w:rsidRPr="005F5F8F">
        <w:rPr>
          <w:rFonts w:ascii="Arial" w:hAnsi="Arial" w:cs="Arial"/>
          <w:b/>
          <w:bCs/>
          <w:color w:val="000000" w:themeColor="text1"/>
          <w:shd w:val="clear" w:color="auto" w:fill="FFFFFF"/>
        </w:rPr>
        <w:t xml:space="preserve">Do former members of Interserve have a period of protected pay, and if </w:t>
      </w:r>
      <w:r w:rsidR="007B3F10" w:rsidRPr="005F5F8F">
        <w:rPr>
          <w:rFonts w:ascii="Arial" w:hAnsi="Arial" w:cs="Arial"/>
          <w:b/>
          <w:bCs/>
          <w:color w:val="000000" w:themeColor="text1"/>
          <w:shd w:val="clear" w:color="auto" w:fill="FFFFFF"/>
        </w:rPr>
        <w:t>so,</w:t>
      </w:r>
      <w:r w:rsidRPr="005F5F8F">
        <w:rPr>
          <w:rFonts w:ascii="Arial" w:hAnsi="Arial" w:cs="Arial"/>
          <w:b/>
          <w:bCs/>
          <w:color w:val="000000" w:themeColor="text1"/>
          <w:shd w:val="clear" w:color="auto" w:fill="FFFFFF"/>
        </w:rPr>
        <w:t xml:space="preserve"> will this be impacted by the Second Transfer in June 2022?</w:t>
      </w:r>
    </w:p>
    <w:p w14:paraId="020C8F11" w14:textId="6AB5D1EF" w:rsidR="006C1241" w:rsidRDefault="000F23B1" w:rsidP="005D180F">
      <w:pPr>
        <w:pStyle w:val="ListParagraph"/>
        <w:rPr>
          <w:rFonts w:ascii="Arial" w:hAnsi="Arial" w:cs="Arial"/>
          <w:color w:val="000000" w:themeColor="text1"/>
          <w:shd w:val="clear" w:color="auto" w:fill="FFFFFF"/>
        </w:rPr>
      </w:pPr>
      <w:r w:rsidRPr="005F5F8F">
        <w:rPr>
          <w:rFonts w:ascii="Arial" w:hAnsi="Arial" w:cs="Arial"/>
          <w:color w:val="000000" w:themeColor="text1"/>
          <w:shd w:val="clear" w:color="auto" w:fill="FFFFFF"/>
        </w:rPr>
        <w:t>Any pay protection will be subject to what is agreed during negotiation.</w:t>
      </w:r>
    </w:p>
    <w:p w14:paraId="5C43B7BB" w14:textId="77777777" w:rsidR="005D180F" w:rsidRPr="005D180F" w:rsidRDefault="005D180F" w:rsidP="005D180F">
      <w:pPr>
        <w:pStyle w:val="ListParagraph"/>
        <w:rPr>
          <w:rFonts w:ascii="Arial" w:hAnsi="Arial" w:cs="Arial"/>
          <w:color w:val="000000" w:themeColor="text1"/>
          <w:shd w:val="clear" w:color="auto" w:fill="FFFFFF"/>
        </w:rPr>
      </w:pPr>
    </w:p>
    <w:p w14:paraId="4276A500" w14:textId="77777777" w:rsidR="006C1241" w:rsidRPr="006C1241" w:rsidRDefault="006C1241" w:rsidP="006C1241">
      <w:pPr>
        <w:pStyle w:val="ListParagraph"/>
        <w:rPr>
          <w:rFonts w:ascii="Arial" w:hAnsi="Arial" w:cs="Arial"/>
          <w:shd w:val="clear" w:color="auto" w:fill="FFFFFF"/>
        </w:rPr>
      </w:pPr>
    </w:p>
    <w:p w14:paraId="5A693F44" w14:textId="77777777" w:rsidR="00675098" w:rsidRDefault="00675098" w:rsidP="00675098">
      <w:pPr>
        <w:pStyle w:val="ListParagraph"/>
        <w:numPr>
          <w:ilvl w:val="0"/>
          <w:numId w:val="20"/>
        </w:numPr>
        <w:rPr>
          <w:rFonts w:ascii="Arial" w:hAnsi="Arial" w:cs="Arial"/>
          <w:b/>
          <w:bCs/>
          <w:color w:val="000000" w:themeColor="text1"/>
        </w:rPr>
      </w:pPr>
      <w:r>
        <w:rPr>
          <w:rFonts w:ascii="Arial" w:hAnsi="Arial" w:cs="Arial"/>
          <w:b/>
          <w:bCs/>
          <w:color w:val="000000" w:themeColor="text1"/>
        </w:rPr>
        <w:t>A</w:t>
      </w:r>
      <w:r w:rsidR="00DF20F6" w:rsidRPr="00D501C3">
        <w:rPr>
          <w:rFonts w:ascii="Arial" w:hAnsi="Arial" w:cs="Arial"/>
          <w:b/>
          <w:bCs/>
          <w:color w:val="000000" w:themeColor="text1"/>
        </w:rPr>
        <w:t>t the start of this process, we were told our CRC staff to MOJ would retain their CRC job title until harmonization. This week we were told this is now not the case. Can you clarify please?</w:t>
      </w:r>
    </w:p>
    <w:p w14:paraId="2C3853B9" w14:textId="16E26683" w:rsidR="005F5F8F" w:rsidRDefault="00DF20F6" w:rsidP="006C1241">
      <w:pPr>
        <w:pStyle w:val="ListParagraph"/>
        <w:rPr>
          <w:rFonts w:ascii="Arial" w:hAnsi="Arial" w:cs="Arial"/>
          <w:color w:val="000000" w:themeColor="text1"/>
        </w:rPr>
      </w:pPr>
      <w:r w:rsidRPr="00675098">
        <w:rPr>
          <w:rFonts w:ascii="Arial" w:hAnsi="Arial" w:cs="Arial"/>
          <w:color w:val="000000" w:themeColor="text1"/>
        </w:rPr>
        <w:t>This should be taken up locally with the HRBP team.</w:t>
      </w:r>
    </w:p>
    <w:p w14:paraId="06837F9E" w14:textId="7DC38392" w:rsidR="006C1241" w:rsidRDefault="006C1241" w:rsidP="006C1241">
      <w:pPr>
        <w:pStyle w:val="ListParagraph"/>
        <w:rPr>
          <w:rFonts w:ascii="Arial" w:hAnsi="Arial" w:cs="Arial"/>
          <w:color w:val="000000" w:themeColor="text1"/>
        </w:rPr>
      </w:pPr>
    </w:p>
    <w:p w14:paraId="509B7A90" w14:textId="77777777" w:rsidR="006C1241" w:rsidRPr="006C1241" w:rsidRDefault="006C1241" w:rsidP="006C1241">
      <w:pPr>
        <w:pStyle w:val="ListParagraph"/>
        <w:rPr>
          <w:rFonts w:ascii="Arial" w:hAnsi="Arial" w:cs="Arial"/>
          <w:b/>
          <w:bCs/>
          <w:color w:val="000000" w:themeColor="text1"/>
        </w:rPr>
      </w:pPr>
    </w:p>
    <w:p w14:paraId="2D88C090" w14:textId="77777777" w:rsidR="006C1241" w:rsidRPr="005F5F8F" w:rsidRDefault="006C1241" w:rsidP="006C1241">
      <w:pPr>
        <w:pStyle w:val="ListParagraph"/>
        <w:numPr>
          <w:ilvl w:val="0"/>
          <w:numId w:val="20"/>
        </w:numPr>
        <w:rPr>
          <w:rFonts w:ascii="Arial" w:hAnsi="Arial" w:cs="Arial"/>
          <w:color w:val="000000" w:themeColor="text1"/>
          <w:shd w:val="clear" w:color="auto" w:fill="FFFFFF"/>
        </w:rPr>
      </w:pPr>
      <w:r>
        <w:rPr>
          <w:rFonts w:ascii="Arial" w:hAnsi="Arial" w:cs="Arial"/>
          <w:b/>
          <w:bCs/>
          <w:color w:val="000000" w:themeColor="text1"/>
          <w:shd w:val="clear" w:color="auto" w:fill="FFFFFF"/>
        </w:rPr>
        <w:t>I</w:t>
      </w:r>
      <w:r w:rsidRPr="005F5F8F">
        <w:rPr>
          <w:rFonts w:ascii="Arial" w:hAnsi="Arial" w:cs="Arial"/>
          <w:b/>
          <w:bCs/>
          <w:color w:val="000000" w:themeColor="text1"/>
          <w:shd w:val="clear" w:color="auto" w:fill="FFFFFF"/>
        </w:rPr>
        <w:t>f staff members' existing pay is less than the band for the role they are doing - will the difference be backdated?</w:t>
      </w:r>
    </w:p>
    <w:p w14:paraId="72501B0B" w14:textId="3C065166" w:rsidR="006C1241" w:rsidRPr="005F5F8F" w:rsidRDefault="00C47A2A" w:rsidP="006C1241">
      <w:pPr>
        <w:pStyle w:val="ListParagraph"/>
        <w:rPr>
          <w:rFonts w:ascii="Arial" w:hAnsi="Arial" w:cs="Arial"/>
          <w:color w:val="000000" w:themeColor="text1"/>
          <w:shd w:val="clear" w:color="auto" w:fill="FFFFFF"/>
        </w:rPr>
      </w:pPr>
      <w:r>
        <w:rPr>
          <w:rFonts w:ascii="Arial" w:hAnsi="Arial" w:cs="Arial"/>
          <w:color w:val="000000" w:themeColor="text1"/>
          <w:shd w:val="clear" w:color="auto" w:fill="FFFFFF"/>
        </w:rPr>
        <w:t>This will</w:t>
      </w:r>
      <w:r w:rsidR="006C1241" w:rsidRPr="005F5F8F">
        <w:rPr>
          <w:rFonts w:ascii="Arial" w:hAnsi="Arial" w:cs="Arial"/>
          <w:color w:val="000000" w:themeColor="text1"/>
          <w:shd w:val="clear" w:color="auto" w:fill="FFFFFF"/>
        </w:rPr>
        <w:t xml:space="preserve"> depend on what is agreed in the harmonisation negotiations. </w:t>
      </w:r>
    </w:p>
    <w:p w14:paraId="5C6F1BC2" w14:textId="77777777" w:rsidR="006C1241" w:rsidRPr="005F5F8F" w:rsidRDefault="006C1241" w:rsidP="0057345A">
      <w:pPr>
        <w:pStyle w:val="ListParagraph"/>
        <w:rPr>
          <w:rFonts w:ascii="Arial" w:hAnsi="Arial" w:cs="Arial"/>
          <w:color w:val="000000" w:themeColor="text1"/>
          <w:shd w:val="clear" w:color="auto" w:fill="FFFFFF"/>
        </w:rPr>
      </w:pPr>
    </w:p>
    <w:p w14:paraId="2BA77BF1" w14:textId="77777777" w:rsidR="005F5F8F" w:rsidRPr="005F5F8F" w:rsidRDefault="005F5F8F" w:rsidP="0057345A">
      <w:pPr>
        <w:pStyle w:val="ListParagraph"/>
        <w:rPr>
          <w:rFonts w:ascii="Arial" w:hAnsi="Arial" w:cs="Arial"/>
          <w:color w:val="000000" w:themeColor="text1"/>
          <w:shd w:val="clear" w:color="auto" w:fill="FFFFFF"/>
        </w:rPr>
      </w:pPr>
    </w:p>
    <w:p w14:paraId="64ACDBCF" w14:textId="77777777" w:rsidR="005F5F8F" w:rsidRPr="005F5F8F" w:rsidRDefault="00DF20F6" w:rsidP="008977B9">
      <w:pPr>
        <w:pStyle w:val="ListParagraph"/>
        <w:numPr>
          <w:ilvl w:val="0"/>
          <w:numId w:val="20"/>
        </w:numPr>
        <w:rPr>
          <w:rFonts w:ascii="Arial" w:hAnsi="Arial" w:cs="Arial"/>
          <w:b/>
          <w:bCs/>
          <w:color w:val="000000" w:themeColor="text1"/>
          <w:shd w:val="clear" w:color="auto" w:fill="FFFFFF"/>
        </w:rPr>
      </w:pPr>
      <w:r w:rsidRPr="005F5F8F">
        <w:rPr>
          <w:rFonts w:ascii="Arial" w:hAnsi="Arial" w:cs="Arial"/>
          <w:b/>
          <w:bCs/>
          <w:color w:val="000000" w:themeColor="text1"/>
          <w:shd w:val="clear" w:color="auto" w:fill="FFFFFF"/>
        </w:rPr>
        <w:t>Interestingly he shared his pay has been protected for two years and I am wondering if this is the case?</w:t>
      </w:r>
    </w:p>
    <w:p w14:paraId="34A62381" w14:textId="3C1A5410" w:rsidR="005F5F8F" w:rsidRPr="005F5F8F" w:rsidRDefault="00DF20F6" w:rsidP="005F5F8F">
      <w:pPr>
        <w:pStyle w:val="ListParagraph"/>
        <w:rPr>
          <w:rFonts w:ascii="Arial" w:hAnsi="Arial" w:cs="Arial"/>
          <w:color w:val="000000" w:themeColor="text1"/>
          <w:shd w:val="clear" w:color="auto" w:fill="FFFFFF"/>
        </w:rPr>
      </w:pPr>
      <w:r w:rsidRPr="005F5F8F">
        <w:rPr>
          <w:rFonts w:ascii="Arial" w:hAnsi="Arial" w:cs="Arial"/>
          <w:color w:val="000000" w:themeColor="text1"/>
          <w:shd w:val="clear" w:color="auto" w:fill="FFFFFF"/>
        </w:rPr>
        <w:t>Unable to advise</w:t>
      </w:r>
      <w:r w:rsidR="00675098">
        <w:rPr>
          <w:rFonts w:ascii="Arial" w:hAnsi="Arial" w:cs="Arial"/>
          <w:color w:val="000000" w:themeColor="text1"/>
          <w:shd w:val="clear" w:color="auto" w:fill="FFFFFF"/>
        </w:rPr>
        <w:t>, please</w:t>
      </w:r>
      <w:r w:rsidRPr="005F5F8F">
        <w:rPr>
          <w:rFonts w:ascii="Arial" w:hAnsi="Arial" w:cs="Arial"/>
          <w:color w:val="000000" w:themeColor="text1"/>
          <w:shd w:val="clear" w:color="auto" w:fill="FFFFFF"/>
        </w:rPr>
        <w:t xml:space="preserve"> contact SSCL </w:t>
      </w:r>
      <w:r w:rsidR="00675098">
        <w:rPr>
          <w:rFonts w:ascii="Arial" w:hAnsi="Arial" w:cs="Arial"/>
          <w:color w:val="000000" w:themeColor="text1"/>
          <w:shd w:val="clear" w:color="auto" w:fill="FFFFFF"/>
        </w:rPr>
        <w:t>as they</w:t>
      </w:r>
      <w:r w:rsidRPr="005F5F8F">
        <w:rPr>
          <w:rFonts w:ascii="Arial" w:hAnsi="Arial" w:cs="Arial"/>
          <w:color w:val="000000" w:themeColor="text1"/>
          <w:shd w:val="clear" w:color="auto" w:fill="FFFFFF"/>
        </w:rPr>
        <w:t xml:space="preserve"> may have transferred in with pay protection</w:t>
      </w:r>
      <w:r w:rsidR="00675098">
        <w:rPr>
          <w:rFonts w:ascii="Arial" w:hAnsi="Arial" w:cs="Arial"/>
          <w:color w:val="000000" w:themeColor="text1"/>
          <w:shd w:val="clear" w:color="auto" w:fill="FFFFFF"/>
        </w:rPr>
        <w:t>.</w:t>
      </w:r>
    </w:p>
    <w:p w14:paraId="58474D8C" w14:textId="76957F46" w:rsidR="005F5F8F" w:rsidRPr="005F5F8F" w:rsidRDefault="005F5F8F" w:rsidP="005F5F8F">
      <w:pPr>
        <w:pStyle w:val="ListParagraph"/>
        <w:rPr>
          <w:rFonts w:ascii="Arial" w:hAnsi="Arial" w:cs="Arial"/>
          <w:color w:val="000000" w:themeColor="text1"/>
          <w:shd w:val="clear" w:color="auto" w:fill="FFFFFF"/>
        </w:rPr>
      </w:pPr>
    </w:p>
    <w:p w14:paraId="534A9980" w14:textId="7733D8F2" w:rsidR="005F5F8F" w:rsidRDefault="005F5F8F" w:rsidP="005F5F8F">
      <w:pPr>
        <w:pStyle w:val="ListParagraph"/>
        <w:rPr>
          <w:rFonts w:ascii="Arial" w:hAnsi="Arial" w:cs="Arial"/>
          <w:color w:val="000000" w:themeColor="text1"/>
          <w:shd w:val="clear" w:color="auto" w:fill="FFFFFF"/>
        </w:rPr>
      </w:pPr>
    </w:p>
    <w:p w14:paraId="4EDA63A6" w14:textId="77777777" w:rsidR="006C1241" w:rsidRPr="008E5A4C" w:rsidRDefault="006C1241" w:rsidP="006C1241">
      <w:pPr>
        <w:pStyle w:val="ListParagraph"/>
        <w:numPr>
          <w:ilvl w:val="0"/>
          <w:numId w:val="20"/>
        </w:numPr>
        <w:rPr>
          <w:rFonts w:ascii="Arial" w:hAnsi="Arial" w:cs="Arial"/>
          <w:color w:val="000000" w:themeColor="text1"/>
          <w:shd w:val="clear" w:color="auto" w:fill="FFFFFF"/>
        </w:rPr>
      </w:pPr>
      <w:r w:rsidRPr="008E5A4C">
        <w:rPr>
          <w:rFonts w:ascii="Arial" w:hAnsi="Arial" w:cs="Arial"/>
          <w:b/>
          <w:bCs/>
          <w:color w:val="000000" w:themeColor="text1"/>
          <w:shd w:val="clear" w:color="auto" w:fill="FFFFFF"/>
        </w:rPr>
        <w:t>What about annual leave or flexi leave (if eligible based on T&amp;C)</w:t>
      </w:r>
    </w:p>
    <w:p w14:paraId="2B2DA515" w14:textId="31B4E12F" w:rsidR="006C1241" w:rsidRPr="008E5A4C" w:rsidRDefault="006C1241" w:rsidP="006C1241">
      <w:pPr>
        <w:pStyle w:val="ListParagraph"/>
        <w:rPr>
          <w:rFonts w:ascii="Arial" w:hAnsi="Arial" w:cs="Arial"/>
          <w:color w:val="000000" w:themeColor="text1"/>
          <w:shd w:val="clear" w:color="auto" w:fill="FFFFFF"/>
        </w:rPr>
      </w:pPr>
      <w:r w:rsidRPr="008E5A4C">
        <w:rPr>
          <w:rFonts w:ascii="Arial" w:hAnsi="Arial" w:cs="Arial"/>
          <w:color w:val="000000" w:themeColor="text1"/>
          <w:shd w:val="clear" w:color="auto" w:fill="FFFFFF"/>
        </w:rPr>
        <w:t xml:space="preserve">If </w:t>
      </w:r>
      <w:r>
        <w:rPr>
          <w:rFonts w:ascii="Arial" w:hAnsi="Arial" w:cs="Arial"/>
          <w:color w:val="000000" w:themeColor="text1"/>
          <w:shd w:val="clear" w:color="auto" w:fill="FFFFFF"/>
        </w:rPr>
        <w:t xml:space="preserve">they are </w:t>
      </w:r>
      <w:r w:rsidRPr="008E5A4C">
        <w:rPr>
          <w:rFonts w:ascii="Arial" w:hAnsi="Arial" w:cs="Arial"/>
          <w:color w:val="000000" w:themeColor="text1"/>
          <w:shd w:val="clear" w:color="auto" w:fill="FFFFFF"/>
        </w:rPr>
        <w:t>ex CRC staff</w:t>
      </w:r>
      <w:r>
        <w:rPr>
          <w:rFonts w:ascii="Arial" w:hAnsi="Arial" w:cs="Arial"/>
          <w:color w:val="000000" w:themeColor="text1"/>
          <w:shd w:val="clear" w:color="auto" w:fill="FFFFFF"/>
        </w:rPr>
        <w:t>,</w:t>
      </w:r>
      <w:r w:rsidRPr="008E5A4C">
        <w:rPr>
          <w:rFonts w:ascii="Arial" w:hAnsi="Arial" w:cs="Arial"/>
          <w:color w:val="000000" w:themeColor="text1"/>
          <w:shd w:val="clear" w:color="auto" w:fill="FFFFFF"/>
        </w:rPr>
        <w:t xml:space="preserve"> they move onto </w:t>
      </w:r>
      <w:r w:rsidR="00B20403">
        <w:rPr>
          <w:rFonts w:ascii="Arial" w:hAnsi="Arial" w:cs="Arial"/>
          <w:color w:val="000000" w:themeColor="text1"/>
          <w:shd w:val="clear" w:color="auto" w:fill="FFFFFF"/>
        </w:rPr>
        <w:t>PS</w:t>
      </w:r>
      <w:r w:rsidRPr="008E5A4C">
        <w:rPr>
          <w:rFonts w:ascii="Arial" w:hAnsi="Arial" w:cs="Arial"/>
          <w:color w:val="000000" w:themeColor="text1"/>
          <w:shd w:val="clear" w:color="auto" w:fill="FFFFFF"/>
        </w:rPr>
        <w:t xml:space="preserve"> leave from 01 March 2022</w:t>
      </w:r>
      <w:r w:rsidR="00C47A2A">
        <w:rPr>
          <w:rFonts w:ascii="Arial" w:hAnsi="Arial" w:cs="Arial"/>
          <w:color w:val="000000" w:themeColor="text1"/>
          <w:shd w:val="clear" w:color="auto" w:fill="FFFFFF"/>
        </w:rPr>
        <w:t>.</w:t>
      </w:r>
    </w:p>
    <w:p w14:paraId="1122DEF0" w14:textId="77777777" w:rsidR="006C1241" w:rsidRPr="008E5A4C" w:rsidRDefault="006C1241" w:rsidP="006C1241">
      <w:pPr>
        <w:pStyle w:val="ListParagraph"/>
        <w:rPr>
          <w:rFonts w:ascii="Arial" w:hAnsi="Arial" w:cs="Arial"/>
          <w:color w:val="000000" w:themeColor="text1"/>
          <w:shd w:val="clear" w:color="auto" w:fill="FFFFFF"/>
        </w:rPr>
      </w:pPr>
      <w:r w:rsidRPr="008E5A4C">
        <w:rPr>
          <w:rFonts w:ascii="Arial" w:hAnsi="Arial" w:cs="Arial"/>
          <w:color w:val="000000" w:themeColor="text1"/>
          <w:shd w:val="clear" w:color="auto" w:fill="FFFFFF"/>
        </w:rPr>
        <w:t xml:space="preserve">If </w:t>
      </w:r>
      <w:r>
        <w:rPr>
          <w:rFonts w:ascii="Arial" w:hAnsi="Arial" w:cs="Arial"/>
          <w:color w:val="000000" w:themeColor="text1"/>
          <w:shd w:val="clear" w:color="auto" w:fill="FFFFFF"/>
        </w:rPr>
        <w:t xml:space="preserve">they are </w:t>
      </w:r>
      <w:r w:rsidRPr="008E5A4C">
        <w:rPr>
          <w:rFonts w:ascii="Arial" w:hAnsi="Arial" w:cs="Arial"/>
          <w:color w:val="000000" w:themeColor="text1"/>
          <w:shd w:val="clear" w:color="auto" w:fill="FFFFFF"/>
        </w:rPr>
        <w:t>ex PO /SC staff</w:t>
      </w:r>
      <w:r>
        <w:rPr>
          <w:rFonts w:ascii="Arial" w:hAnsi="Arial" w:cs="Arial"/>
          <w:color w:val="000000" w:themeColor="text1"/>
          <w:shd w:val="clear" w:color="auto" w:fill="FFFFFF"/>
        </w:rPr>
        <w:t>,</w:t>
      </w:r>
      <w:r w:rsidRPr="008E5A4C">
        <w:rPr>
          <w:rFonts w:ascii="Arial" w:hAnsi="Arial" w:cs="Arial"/>
          <w:color w:val="000000" w:themeColor="text1"/>
          <w:shd w:val="clear" w:color="auto" w:fill="FFFFFF"/>
        </w:rPr>
        <w:t xml:space="preserve"> they will retain their legacy entitlements until harmonisation happens and then transition guidance will be issued. </w:t>
      </w:r>
    </w:p>
    <w:p w14:paraId="01CF5B88" w14:textId="54B6E770" w:rsidR="006C1241" w:rsidRPr="00D501C3" w:rsidRDefault="00B20403" w:rsidP="006C1241">
      <w:pPr>
        <w:pStyle w:val="ListParagraph"/>
        <w:rPr>
          <w:rFonts w:ascii="Arial" w:hAnsi="Arial" w:cs="Arial"/>
          <w:color w:val="000000" w:themeColor="text1"/>
          <w:shd w:val="clear" w:color="auto" w:fill="FFFFFF"/>
        </w:rPr>
      </w:pPr>
      <w:r>
        <w:rPr>
          <w:rFonts w:ascii="Arial" w:hAnsi="Arial" w:cs="Arial"/>
          <w:color w:val="000000" w:themeColor="text1"/>
          <w:shd w:val="clear" w:color="auto" w:fill="FFFFFF"/>
        </w:rPr>
        <w:t>PS</w:t>
      </w:r>
      <w:r w:rsidR="006C1241" w:rsidRPr="008E5A4C">
        <w:rPr>
          <w:rFonts w:ascii="Arial" w:hAnsi="Arial" w:cs="Arial"/>
          <w:color w:val="000000" w:themeColor="text1"/>
          <w:shd w:val="clear" w:color="auto" w:fill="FFFFFF"/>
        </w:rPr>
        <w:t xml:space="preserve"> flexi leave applies to all transferred staff. </w:t>
      </w:r>
    </w:p>
    <w:p w14:paraId="1B16A591" w14:textId="20697F17" w:rsidR="006C1241" w:rsidRDefault="006C1241" w:rsidP="005F5F8F">
      <w:pPr>
        <w:pStyle w:val="ListParagraph"/>
        <w:rPr>
          <w:rFonts w:ascii="Arial" w:hAnsi="Arial" w:cs="Arial"/>
          <w:color w:val="000000" w:themeColor="text1"/>
          <w:shd w:val="clear" w:color="auto" w:fill="FFFFFF"/>
        </w:rPr>
      </w:pPr>
    </w:p>
    <w:p w14:paraId="0A3D4D68" w14:textId="77777777" w:rsidR="005D180F" w:rsidRPr="005F5F8F" w:rsidRDefault="005D180F" w:rsidP="005F5F8F">
      <w:pPr>
        <w:pStyle w:val="ListParagraph"/>
        <w:rPr>
          <w:rFonts w:ascii="Arial" w:hAnsi="Arial" w:cs="Arial"/>
          <w:color w:val="000000" w:themeColor="text1"/>
          <w:shd w:val="clear" w:color="auto" w:fill="FFFFFF"/>
        </w:rPr>
      </w:pPr>
    </w:p>
    <w:p w14:paraId="4E007A0F" w14:textId="3318E576" w:rsidR="005F5F8F" w:rsidRPr="005F5F8F" w:rsidRDefault="00C47A2A" w:rsidP="008977B9">
      <w:pPr>
        <w:pStyle w:val="ListParagraph"/>
        <w:numPr>
          <w:ilvl w:val="0"/>
          <w:numId w:val="20"/>
        </w:numPr>
        <w:rPr>
          <w:rFonts w:ascii="Arial" w:hAnsi="Arial" w:cs="Arial"/>
          <w:color w:val="000000" w:themeColor="text1"/>
          <w:shd w:val="clear" w:color="auto" w:fill="FFFFFF"/>
        </w:rPr>
      </w:pPr>
      <w:r>
        <w:rPr>
          <w:rFonts w:ascii="Arial" w:hAnsi="Arial" w:cs="Arial"/>
          <w:b/>
          <w:bCs/>
          <w:color w:val="000000" w:themeColor="text1"/>
          <w:shd w:val="clear" w:color="auto" w:fill="FFFFFF"/>
        </w:rPr>
        <w:t>D</w:t>
      </w:r>
      <w:r w:rsidR="00DF20F6" w:rsidRPr="005F5F8F">
        <w:rPr>
          <w:rFonts w:ascii="Arial" w:hAnsi="Arial" w:cs="Arial"/>
          <w:b/>
          <w:bCs/>
          <w:color w:val="000000" w:themeColor="text1"/>
          <w:shd w:val="clear" w:color="auto" w:fill="FFFFFF"/>
        </w:rPr>
        <w:t>o they start from their full entitlement as we were not provided with what was taken prior to transfer?</w:t>
      </w:r>
    </w:p>
    <w:p w14:paraId="22768BF5" w14:textId="798181E6" w:rsidR="005F5F8F" w:rsidRPr="005D180F" w:rsidRDefault="00DF20F6" w:rsidP="005D180F">
      <w:pPr>
        <w:pStyle w:val="ListParagraph"/>
        <w:rPr>
          <w:rFonts w:ascii="Arial" w:hAnsi="Arial" w:cs="Arial"/>
          <w:color w:val="000000" w:themeColor="text1"/>
          <w:shd w:val="clear" w:color="auto" w:fill="FFFFFF"/>
        </w:rPr>
      </w:pPr>
      <w:r w:rsidRPr="005F5F8F">
        <w:rPr>
          <w:rFonts w:ascii="Arial" w:hAnsi="Arial" w:cs="Arial"/>
          <w:color w:val="000000" w:themeColor="text1"/>
          <w:shd w:val="clear" w:color="auto" w:fill="FFFFFF"/>
        </w:rPr>
        <w:t>Assume this refers to leave for ex PO/Sc staff. If s</w:t>
      </w:r>
      <w:r w:rsidR="00675098">
        <w:rPr>
          <w:rFonts w:ascii="Arial" w:hAnsi="Arial" w:cs="Arial"/>
          <w:color w:val="000000" w:themeColor="text1"/>
          <w:shd w:val="clear" w:color="auto" w:fill="FFFFFF"/>
        </w:rPr>
        <w:t xml:space="preserve">o no, </w:t>
      </w:r>
      <w:r w:rsidRPr="005F5F8F">
        <w:rPr>
          <w:rFonts w:ascii="Arial" w:hAnsi="Arial" w:cs="Arial"/>
          <w:color w:val="000000" w:themeColor="text1"/>
          <w:shd w:val="clear" w:color="auto" w:fill="FFFFFF"/>
        </w:rPr>
        <w:t xml:space="preserve">just the balance they transferred with – it was up to the staff to provide confirmation to their new line manager as per the measures discussions. </w:t>
      </w:r>
    </w:p>
    <w:p w14:paraId="689DBDA5" w14:textId="372B9F49" w:rsidR="005F5F8F" w:rsidRDefault="005F5F8F" w:rsidP="005F5F8F">
      <w:pPr>
        <w:pStyle w:val="ListParagraph"/>
        <w:rPr>
          <w:rFonts w:ascii="Arial" w:hAnsi="Arial" w:cs="Arial"/>
          <w:color w:val="000000" w:themeColor="text1"/>
          <w:shd w:val="clear" w:color="auto" w:fill="FFFFFF"/>
        </w:rPr>
      </w:pPr>
    </w:p>
    <w:p w14:paraId="1F8A86FE" w14:textId="77777777" w:rsidR="005D180F" w:rsidRPr="005F5F8F" w:rsidRDefault="005D180F" w:rsidP="005F5F8F">
      <w:pPr>
        <w:pStyle w:val="ListParagraph"/>
        <w:rPr>
          <w:rFonts w:ascii="Arial" w:hAnsi="Arial" w:cs="Arial"/>
          <w:color w:val="000000" w:themeColor="text1"/>
          <w:shd w:val="clear" w:color="auto" w:fill="FFFFFF"/>
        </w:rPr>
      </w:pPr>
    </w:p>
    <w:p w14:paraId="121C103B" w14:textId="422DB818" w:rsidR="005F5F8F" w:rsidRPr="005F5F8F" w:rsidRDefault="00DF20F6" w:rsidP="008977B9">
      <w:pPr>
        <w:pStyle w:val="ListParagraph"/>
        <w:numPr>
          <w:ilvl w:val="0"/>
          <w:numId w:val="20"/>
        </w:numPr>
        <w:rPr>
          <w:rFonts w:ascii="Arial" w:hAnsi="Arial" w:cs="Arial"/>
          <w:b/>
          <w:bCs/>
          <w:color w:val="000000" w:themeColor="text1"/>
        </w:rPr>
      </w:pPr>
      <w:r w:rsidRPr="005F5F8F">
        <w:rPr>
          <w:rFonts w:ascii="Arial" w:hAnsi="Arial" w:cs="Arial"/>
          <w:b/>
          <w:bCs/>
          <w:color w:val="000000" w:themeColor="text1"/>
          <w:shd w:val="clear" w:color="auto" w:fill="FFFFFF"/>
        </w:rPr>
        <w:t xml:space="preserve">What will happen to those on FTC? I line manage staff who transferred over from Catch 22 whose FTC ends in </w:t>
      </w:r>
      <w:r w:rsidR="009A601E" w:rsidRPr="005F5F8F">
        <w:rPr>
          <w:rFonts w:ascii="Arial" w:hAnsi="Arial" w:cs="Arial"/>
          <w:b/>
          <w:bCs/>
          <w:color w:val="000000" w:themeColor="text1"/>
          <w:shd w:val="clear" w:color="auto" w:fill="FFFFFF"/>
        </w:rPr>
        <w:t>March 2022.</w:t>
      </w:r>
    </w:p>
    <w:p w14:paraId="36FF66CF" w14:textId="4506F681" w:rsidR="006C1241" w:rsidRPr="005D180F" w:rsidRDefault="00DF20F6" w:rsidP="005D180F">
      <w:pPr>
        <w:pStyle w:val="ListParagraph"/>
        <w:rPr>
          <w:rFonts w:ascii="Arial" w:hAnsi="Arial" w:cs="Arial"/>
          <w:color w:val="000000" w:themeColor="text1"/>
          <w:shd w:val="clear" w:color="auto" w:fill="FFFFFF"/>
        </w:rPr>
      </w:pPr>
      <w:r w:rsidRPr="005F5F8F">
        <w:rPr>
          <w:rFonts w:ascii="Arial" w:hAnsi="Arial" w:cs="Arial"/>
          <w:color w:val="000000" w:themeColor="text1"/>
          <w:shd w:val="clear" w:color="auto" w:fill="FFFFFF"/>
        </w:rPr>
        <w:t>For RPDs to decide locally.</w:t>
      </w:r>
    </w:p>
    <w:p w14:paraId="06815835" w14:textId="6CCF3D29" w:rsidR="005F5F8F" w:rsidRDefault="005F5F8F" w:rsidP="005F5F8F">
      <w:pPr>
        <w:pStyle w:val="ListParagraph"/>
        <w:rPr>
          <w:rFonts w:ascii="Arial" w:hAnsi="Arial" w:cs="Arial"/>
          <w:color w:val="000000" w:themeColor="text1"/>
        </w:rPr>
      </w:pPr>
    </w:p>
    <w:p w14:paraId="656A3871" w14:textId="77777777" w:rsidR="005D180F" w:rsidRDefault="005D180F" w:rsidP="005F5F8F">
      <w:pPr>
        <w:pStyle w:val="ListParagraph"/>
        <w:rPr>
          <w:rFonts w:ascii="Arial" w:hAnsi="Arial" w:cs="Arial"/>
          <w:color w:val="000000" w:themeColor="text1"/>
        </w:rPr>
      </w:pPr>
    </w:p>
    <w:p w14:paraId="250B8F08" w14:textId="0FD4B341" w:rsidR="006C1241" w:rsidRPr="005F5F8F" w:rsidRDefault="006C1241" w:rsidP="006C1241">
      <w:pPr>
        <w:pStyle w:val="ListParagraph"/>
        <w:numPr>
          <w:ilvl w:val="0"/>
          <w:numId w:val="20"/>
        </w:numPr>
        <w:rPr>
          <w:rFonts w:ascii="Arial" w:hAnsi="Arial" w:cs="Arial"/>
          <w:b/>
          <w:bCs/>
          <w:color w:val="000000" w:themeColor="text1"/>
          <w:shd w:val="clear" w:color="auto" w:fill="FFFFFF"/>
        </w:rPr>
      </w:pPr>
      <w:r w:rsidRPr="005F5F8F">
        <w:rPr>
          <w:rFonts w:ascii="Arial" w:hAnsi="Arial" w:cs="Arial"/>
          <w:b/>
          <w:bCs/>
          <w:color w:val="000000" w:themeColor="text1"/>
          <w:shd w:val="clear" w:color="auto" w:fill="FFFFFF"/>
        </w:rPr>
        <w:lastRenderedPageBreak/>
        <w:t xml:space="preserve">I have one member of staff impacted - he as a letter to say he is a secondary transfer - his role aligned to MOJ People Group. My take from this is that his pay needs to be harmonised and that will be done through negotiations with </w:t>
      </w:r>
      <w:r w:rsidR="00646C2F">
        <w:rPr>
          <w:rFonts w:ascii="Arial" w:hAnsi="Arial" w:cs="Arial"/>
          <w:b/>
          <w:bCs/>
          <w:color w:val="000000" w:themeColor="text1"/>
          <w:shd w:val="clear" w:color="auto" w:fill="FFFFFF"/>
        </w:rPr>
        <w:t>Trade Union</w:t>
      </w:r>
      <w:r w:rsidRPr="005F5F8F">
        <w:rPr>
          <w:rFonts w:ascii="Arial" w:hAnsi="Arial" w:cs="Arial"/>
          <w:b/>
          <w:bCs/>
          <w:color w:val="000000" w:themeColor="text1"/>
          <w:shd w:val="clear" w:color="auto" w:fill="FFFFFF"/>
        </w:rPr>
        <w:t xml:space="preserve">s. </w:t>
      </w:r>
    </w:p>
    <w:p w14:paraId="477ADFE7" w14:textId="77777777" w:rsidR="006C1241" w:rsidRPr="005F5F8F" w:rsidRDefault="006C1241" w:rsidP="006C1241">
      <w:pPr>
        <w:pStyle w:val="ListParagraph"/>
        <w:rPr>
          <w:rFonts w:ascii="Arial" w:hAnsi="Arial" w:cs="Arial"/>
          <w:color w:val="000000" w:themeColor="text1"/>
          <w:shd w:val="clear" w:color="auto" w:fill="FFFFFF"/>
        </w:rPr>
      </w:pPr>
      <w:r w:rsidRPr="005F5F8F">
        <w:rPr>
          <w:rFonts w:ascii="Arial" w:hAnsi="Arial" w:cs="Arial"/>
          <w:color w:val="000000" w:themeColor="text1"/>
          <w:shd w:val="clear" w:color="auto" w:fill="FFFFFF"/>
        </w:rPr>
        <w:t xml:space="preserve">That is correct. </w:t>
      </w:r>
    </w:p>
    <w:p w14:paraId="2E7A4DE8" w14:textId="77777777" w:rsidR="006C1241" w:rsidRPr="005F5F8F" w:rsidRDefault="006C1241" w:rsidP="005F5F8F">
      <w:pPr>
        <w:pStyle w:val="ListParagraph"/>
        <w:rPr>
          <w:rFonts w:ascii="Arial" w:hAnsi="Arial" w:cs="Arial"/>
          <w:color w:val="000000" w:themeColor="text1"/>
        </w:rPr>
      </w:pPr>
    </w:p>
    <w:p w14:paraId="3F0FB595" w14:textId="77777777" w:rsidR="005F5F8F" w:rsidRPr="005F5F8F" w:rsidRDefault="005F5F8F" w:rsidP="005F5F8F">
      <w:pPr>
        <w:pStyle w:val="ListParagraph"/>
        <w:rPr>
          <w:rFonts w:ascii="Arial" w:eastAsia="Times New Roman" w:hAnsi="Arial" w:cs="Arial"/>
          <w:color w:val="000000" w:themeColor="text1"/>
          <w:lang w:eastAsia="en-GB"/>
        </w:rPr>
      </w:pPr>
    </w:p>
    <w:p w14:paraId="604CDBF9" w14:textId="77777777" w:rsidR="005F5F8F" w:rsidRPr="005F5F8F" w:rsidRDefault="00DF20F6" w:rsidP="008977B9">
      <w:pPr>
        <w:pStyle w:val="ListParagraph"/>
        <w:numPr>
          <w:ilvl w:val="0"/>
          <w:numId w:val="20"/>
        </w:numPr>
        <w:rPr>
          <w:rFonts w:ascii="Arial" w:hAnsi="Arial" w:cs="Arial"/>
          <w:color w:val="000000" w:themeColor="text1"/>
        </w:rPr>
      </w:pPr>
      <w:r w:rsidRPr="005F5F8F">
        <w:rPr>
          <w:rFonts w:ascii="Arial" w:eastAsia="Times New Roman" w:hAnsi="Arial" w:cs="Arial"/>
          <w:b/>
          <w:bCs/>
          <w:color w:val="000000" w:themeColor="text1"/>
          <w:lang w:eastAsia="en-GB"/>
        </w:rPr>
        <w:t xml:space="preserve">What union should people join if they will be HMPPS? </w:t>
      </w:r>
    </w:p>
    <w:p w14:paraId="58B5DC76" w14:textId="157F4F7E" w:rsidR="005F5F8F" w:rsidRDefault="00DF20F6" w:rsidP="005F5F8F">
      <w:pPr>
        <w:pStyle w:val="ListParagraph"/>
        <w:rPr>
          <w:rFonts w:ascii="Arial" w:eastAsia="Times New Roman" w:hAnsi="Arial" w:cs="Arial"/>
          <w:color w:val="000000" w:themeColor="text1"/>
          <w:lang w:eastAsia="en-GB"/>
        </w:rPr>
      </w:pPr>
      <w:r w:rsidRPr="005F5F8F">
        <w:rPr>
          <w:rFonts w:ascii="Arial" w:eastAsia="Times New Roman" w:hAnsi="Arial" w:cs="Arial"/>
          <w:color w:val="000000" w:themeColor="text1"/>
          <w:lang w:eastAsia="en-GB"/>
        </w:rPr>
        <w:t>for purposes of 'harmonisation' the only three unions that have recognition rights are NAPO, Unison, and GMBScoop. They are the 3 TUs for the Probation Service</w:t>
      </w:r>
    </w:p>
    <w:p w14:paraId="501956C9" w14:textId="77777777" w:rsidR="006C1241" w:rsidRDefault="006C1241" w:rsidP="005F5F8F">
      <w:pPr>
        <w:pStyle w:val="ListParagraph"/>
        <w:rPr>
          <w:rFonts w:ascii="Arial" w:eastAsia="Times New Roman" w:hAnsi="Arial" w:cs="Arial"/>
          <w:color w:val="000000" w:themeColor="text1"/>
          <w:lang w:eastAsia="en-GB"/>
        </w:rPr>
      </w:pPr>
    </w:p>
    <w:p w14:paraId="375FA635" w14:textId="6B781485" w:rsidR="006C1241" w:rsidRDefault="006C1241" w:rsidP="005F5F8F">
      <w:pPr>
        <w:pStyle w:val="ListParagraph"/>
        <w:rPr>
          <w:rFonts w:ascii="Arial" w:eastAsia="Times New Roman" w:hAnsi="Arial" w:cs="Arial"/>
          <w:color w:val="000000" w:themeColor="text1"/>
          <w:lang w:eastAsia="en-GB"/>
        </w:rPr>
      </w:pPr>
    </w:p>
    <w:p w14:paraId="4BC7BD76" w14:textId="77777777" w:rsidR="006C1241" w:rsidRPr="00D501C3" w:rsidRDefault="006C1241" w:rsidP="006C1241">
      <w:pPr>
        <w:pStyle w:val="ListParagraph"/>
        <w:numPr>
          <w:ilvl w:val="0"/>
          <w:numId w:val="20"/>
        </w:numPr>
        <w:rPr>
          <w:rFonts w:ascii="Arial" w:hAnsi="Arial" w:cs="Arial"/>
          <w:b/>
          <w:bCs/>
          <w:color w:val="000000" w:themeColor="text1"/>
          <w:sz w:val="24"/>
          <w:szCs w:val="24"/>
        </w:rPr>
      </w:pPr>
      <w:r w:rsidRPr="00D501C3">
        <w:rPr>
          <w:rFonts w:ascii="Arial" w:eastAsia="Times New Roman" w:hAnsi="Arial" w:cs="Arial"/>
          <w:b/>
          <w:bCs/>
          <w:color w:val="000000" w:themeColor="text1"/>
          <w:lang w:eastAsia="en-GB"/>
        </w:rPr>
        <w:t>So, my direct report should join one of the three Probation Unions for now, then transfer to an MoJ Union later?</w:t>
      </w:r>
    </w:p>
    <w:p w14:paraId="78B82747" w14:textId="56A510B8" w:rsidR="006C1241" w:rsidRPr="006C1241" w:rsidRDefault="006C1241" w:rsidP="006C1241">
      <w:pPr>
        <w:pStyle w:val="ListParagraph"/>
        <w:rPr>
          <w:rFonts w:ascii="Arial" w:eastAsia="Times New Roman" w:hAnsi="Arial" w:cs="Arial"/>
          <w:color w:val="000000" w:themeColor="text1"/>
          <w:sz w:val="24"/>
          <w:szCs w:val="24"/>
          <w:lang w:eastAsia="en-GB"/>
        </w:rPr>
      </w:pPr>
      <w:r w:rsidRPr="008E5A4C">
        <w:rPr>
          <w:rFonts w:ascii="Arial" w:eastAsia="Times New Roman" w:hAnsi="Arial" w:cs="Arial"/>
          <w:color w:val="000000" w:themeColor="text1"/>
          <w:lang w:eastAsia="en-GB"/>
        </w:rPr>
        <w:t>To have agency in this process, yes. Obviously, a matter for the individual to make that choice</w:t>
      </w:r>
      <w:r w:rsidRPr="00AE71DC">
        <w:rPr>
          <w:rFonts w:ascii="Arial" w:eastAsia="Times New Roman" w:hAnsi="Arial" w:cs="Arial"/>
          <w:color w:val="000000" w:themeColor="text1"/>
          <w:sz w:val="24"/>
          <w:szCs w:val="24"/>
          <w:lang w:eastAsia="en-GB"/>
        </w:rPr>
        <w:t>.</w:t>
      </w:r>
    </w:p>
    <w:p w14:paraId="2B21A6FF" w14:textId="77777777" w:rsidR="005F5F8F" w:rsidRPr="005F5F8F" w:rsidRDefault="005F5F8F" w:rsidP="005F5F8F">
      <w:pPr>
        <w:pStyle w:val="ListParagraph"/>
        <w:rPr>
          <w:rFonts w:ascii="Arial" w:hAnsi="Arial" w:cs="Arial"/>
          <w:color w:val="000000" w:themeColor="text1"/>
        </w:rPr>
      </w:pPr>
    </w:p>
    <w:p w14:paraId="53D771B5" w14:textId="77777777" w:rsidR="005F5F8F" w:rsidRPr="005F5F8F" w:rsidRDefault="005F5F8F" w:rsidP="005F5F8F">
      <w:pPr>
        <w:pStyle w:val="ListParagraph"/>
        <w:rPr>
          <w:rFonts w:ascii="Arial" w:eastAsia="Times New Roman" w:hAnsi="Arial" w:cs="Arial"/>
          <w:color w:val="000000" w:themeColor="text1"/>
          <w:lang w:eastAsia="en-GB"/>
        </w:rPr>
      </w:pPr>
    </w:p>
    <w:p w14:paraId="743B2465" w14:textId="77777777" w:rsidR="005F5F8F" w:rsidRPr="005F5F8F" w:rsidRDefault="00DF20F6" w:rsidP="008977B9">
      <w:pPr>
        <w:pStyle w:val="ListParagraph"/>
        <w:numPr>
          <w:ilvl w:val="0"/>
          <w:numId w:val="20"/>
        </w:numPr>
        <w:rPr>
          <w:rFonts w:ascii="Arial" w:hAnsi="Arial" w:cs="Arial"/>
          <w:b/>
          <w:bCs/>
          <w:color w:val="000000" w:themeColor="text1"/>
        </w:rPr>
      </w:pPr>
      <w:r w:rsidRPr="005F5F8F">
        <w:rPr>
          <w:rFonts w:ascii="Arial" w:eastAsia="Times New Roman" w:hAnsi="Arial" w:cs="Arial"/>
          <w:b/>
          <w:bCs/>
          <w:color w:val="000000" w:themeColor="text1"/>
          <w:lang w:eastAsia="en-GB"/>
        </w:rPr>
        <w:t xml:space="preserve">Many of these Unions do not appear in the list of MoJ recognised unions? </w:t>
      </w:r>
    </w:p>
    <w:p w14:paraId="0B321A9A" w14:textId="30602A15" w:rsidR="005F5F8F" w:rsidRPr="005F5F8F" w:rsidRDefault="00DF20F6" w:rsidP="005F5F8F">
      <w:pPr>
        <w:pStyle w:val="ListParagraph"/>
        <w:rPr>
          <w:rFonts w:ascii="Arial" w:hAnsi="Arial" w:cs="Arial"/>
          <w:color w:val="000000" w:themeColor="text1"/>
        </w:rPr>
      </w:pPr>
      <w:r w:rsidRPr="005F5F8F">
        <w:rPr>
          <w:rFonts w:ascii="Arial" w:eastAsia="Times New Roman" w:hAnsi="Arial" w:cs="Arial"/>
          <w:color w:val="000000" w:themeColor="text1"/>
          <w:lang w:eastAsia="en-GB"/>
        </w:rPr>
        <w:t>You're right in one way. These three Unions do not have representation rights beyond the Probation Service, but they are the 3 recognised TUs for Probation and as such the only game in town for this initial process.</w:t>
      </w:r>
    </w:p>
    <w:p w14:paraId="1C33445D" w14:textId="349A38D7" w:rsidR="005F5F8F" w:rsidRPr="005F5F8F" w:rsidRDefault="005F5F8F" w:rsidP="005F5F8F">
      <w:pPr>
        <w:pStyle w:val="ListParagraph"/>
        <w:rPr>
          <w:rFonts w:ascii="Arial" w:hAnsi="Arial" w:cs="Arial"/>
          <w:color w:val="000000" w:themeColor="text1"/>
          <w:shd w:val="clear" w:color="auto" w:fill="FFFFFF"/>
        </w:rPr>
      </w:pPr>
    </w:p>
    <w:p w14:paraId="451051E3" w14:textId="77777777" w:rsidR="005F5F8F" w:rsidRPr="005F5F8F" w:rsidRDefault="005F5F8F" w:rsidP="005F5F8F">
      <w:pPr>
        <w:pStyle w:val="ListParagraph"/>
        <w:rPr>
          <w:rFonts w:ascii="Arial" w:hAnsi="Arial" w:cs="Arial"/>
          <w:color w:val="000000" w:themeColor="text1"/>
          <w:shd w:val="clear" w:color="auto" w:fill="FFFFFF"/>
        </w:rPr>
      </w:pPr>
    </w:p>
    <w:p w14:paraId="75D26306" w14:textId="7EA3352C" w:rsidR="005F5F8F" w:rsidRPr="005F5F8F" w:rsidRDefault="00DF20F6" w:rsidP="008977B9">
      <w:pPr>
        <w:pStyle w:val="ListParagraph"/>
        <w:numPr>
          <w:ilvl w:val="0"/>
          <w:numId w:val="20"/>
        </w:numPr>
        <w:rPr>
          <w:rFonts w:ascii="Arial" w:hAnsi="Arial" w:cs="Arial"/>
          <w:b/>
          <w:bCs/>
          <w:color w:val="000000" w:themeColor="text1"/>
        </w:rPr>
      </w:pPr>
      <w:r w:rsidRPr="005F5F8F">
        <w:rPr>
          <w:rFonts w:ascii="Arial" w:hAnsi="Arial" w:cs="Arial"/>
          <w:b/>
          <w:bCs/>
          <w:color w:val="000000" w:themeColor="text1"/>
          <w:shd w:val="clear" w:color="auto" w:fill="FFFFFF"/>
        </w:rPr>
        <w:t>I have two employees who are in the Supply Chain category. One has been successful for PQiP via interview and one has been classed as in scope for PQiP via the Qualification Alignment route. Neither have a commencement date, however, I am assuming that if they commence PQiP prior to the completion of the harmonisation process that they would just automatically go onto the PS T&amp;Cs?</w:t>
      </w:r>
    </w:p>
    <w:p w14:paraId="1ADE2D8D" w14:textId="736061B6" w:rsidR="00F43719" w:rsidRPr="00F43719" w:rsidRDefault="00F43719" w:rsidP="00F43719">
      <w:pPr>
        <w:pStyle w:val="ListParagraph"/>
        <w:rPr>
          <w:rFonts w:ascii="Arial" w:hAnsi="Arial" w:cs="Arial"/>
        </w:rPr>
      </w:pPr>
      <w:r w:rsidRPr="00F43719">
        <w:rPr>
          <w:rFonts w:ascii="Arial" w:hAnsi="Arial" w:cs="Arial"/>
        </w:rPr>
        <w:t>If they have accepted a place on PQIP training</w:t>
      </w:r>
      <w:r>
        <w:rPr>
          <w:rFonts w:ascii="Arial" w:hAnsi="Arial" w:cs="Arial"/>
        </w:rPr>
        <w:t xml:space="preserve">, </w:t>
      </w:r>
      <w:r w:rsidRPr="00F43719">
        <w:rPr>
          <w:rFonts w:ascii="Arial" w:hAnsi="Arial" w:cs="Arial"/>
        </w:rPr>
        <w:t xml:space="preserve">they have accepted PS T&amp;C and so are out of scope for harmonisation. </w:t>
      </w:r>
    </w:p>
    <w:p w14:paraId="3BBE824D" w14:textId="77777777" w:rsidR="00F43719" w:rsidRPr="00F43719" w:rsidRDefault="00F43719" w:rsidP="005F5F8F">
      <w:pPr>
        <w:pStyle w:val="ListParagraph"/>
        <w:rPr>
          <w:rFonts w:ascii="Arial" w:hAnsi="Arial" w:cs="Arial"/>
          <w:color w:val="000000" w:themeColor="text1"/>
        </w:rPr>
      </w:pPr>
    </w:p>
    <w:p w14:paraId="43B3AA20" w14:textId="0FC86562" w:rsidR="00F43719" w:rsidRPr="00F43719" w:rsidRDefault="00F43719" w:rsidP="00F43719">
      <w:pPr>
        <w:pStyle w:val="ListParagraph"/>
        <w:numPr>
          <w:ilvl w:val="0"/>
          <w:numId w:val="20"/>
        </w:numPr>
        <w:rPr>
          <w:rFonts w:ascii="Arial" w:hAnsi="Arial" w:cs="Arial"/>
          <w:b/>
          <w:bCs/>
        </w:rPr>
      </w:pPr>
      <w:r w:rsidRPr="00F43719">
        <w:rPr>
          <w:rFonts w:ascii="Arial" w:hAnsi="Arial" w:cs="Arial"/>
          <w:b/>
          <w:bCs/>
        </w:rPr>
        <w:t xml:space="preserve">I have just started / am due to start PQIP training – what does this mean for harmonisation? </w:t>
      </w:r>
    </w:p>
    <w:p w14:paraId="5E925960" w14:textId="15E60984" w:rsidR="00F43719" w:rsidRPr="00F43719" w:rsidRDefault="00F43719" w:rsidP="00F43719">
      <w:pPr>
        <w:pStyle w:val="ListParagraph"/>
        <w:rPr>
          <w:rFonts w:ascii="Arial" w:hAnsi="Arial" w:cs="Arial"/>
        </w:rPr>
      </w:pPr>
      <w:r w:rsidRPr="00F43719">
        <w:rPr>
          <w:rFonts w:ascii="Arial" w:hAnsi="Arial" w:cs="Arial"/>
        </w:rPr>
        <w:t>If you have accepted a place on PQIP training</w:t>
      </w:r>
      <w:r>
        <w:rPr>
          <w:rFonts w:ascii="Arial" w:hAnsi="Arial" w:cs="Arial"/>
        </w:rPr>
        <w:t>,</w:t>
      </w:r>
      <w:r w:rsidRPr="00F43719">
        <w:rPr>
          <w:rFonts w:ascii="Arial" w:hAnsi="Arial" w:cs="Arial"/>
        </w:rPr>
        <w:t xml:space="preserve"> you have accepted PS T&amp;C and so are out of scope for harmonisation. </w:t>
      </w:r>
    </w:p>
    <w:p w14:paraId="563BCBB3" w14:textId="786155BA" w:rsidR="005F5F8F" w:rsidRPr="00F43719" w:rsidRDefault="005F5F8F" w:rsidP="00F43719">
      <w:pPr>
        <w:pStyle w:val="ListParagraph"/>
        <w:rPr>
          <w:rFonts w:ascii="Arial" w:hAnsi="Arial" w:cs="Arial"/>
          <w:color w:val="000000" w:themeColor="text1"/>
        </w:rPr>
      </w:pPr>
    </w:p>
    <w:p w14:paraId="4922C678" w14:textId="5624B3D9" w:rsidR="005D180F" w:rsidRDefault="005D180F" w:rsidP="005F5F8F">
      <w:pPr>
        <w:pStyle w:val="ListParagraph"/>
        <w:rPr>
          <w:rFonts w:ascii="Arial" w:hAnsi="Arial" w:cs="Arial"/>
          <w:b/>
          <w:bCs/>
          <w:color w:val="000000" w:themeColor="text1"/>
        </w:rPr>
      </w:pPr>
    </w:p>
    <w:p w14:paraId="7E95E8C4" w14:textId="77777777" w:rsidR="005D180F" w:rsidRPr="005F5F8F" w:rsidRDefault="005D180F" w:rsidP="005D180F">
      <w:pPr>
        <w:pStyle w:val="ListParagraph"/>
        <w:numPr>
          <w:ilvl w:val="0"/>
          <w:numId w:val="20"/>
        </w:numPr>
        <w:rPr>
          <w:rFonts w:ascii="Arial" w:hAnsi="Arial" w:cs="Arial"/>
          <w:color w:val="000000" w:themeColor="text1"/>
          <w:shd w:val="clear" w:color="auto" w:fill="FFFFFF"/>
        </w:rPr>
      </w:pPr>
      <w:r w:rsidRPr="005F5F8F">
        <w:rPr>
          <w:rFonts w:ascii="Arial" w:hAnsi="Arial" w:cs="Arial"/>
          <w:b/>
          <w:bCs/>
          <w:color w:val="000000" w:themeColor="text1"/>
          <w:shd w:val="clear" w:color="auto" w:fill="FFFFFF"/>
        </w:rPr>
        <w:t>Can we expect a formal line on NOVUS?</w:t>
      </w:r>
      <w:r w:rsidRPr="005F5F8F">
        <w:rPr>
          <w:rFonts w:ascii="Arial" w:hAnsi="Arial" w:cs="Arial"/>
          <w:color w:val="000000" w:themeColor="text1"/>
          <w:shd w:val="clear" w:color="auto" w:fill="FFFFFF"/>
        </w:rPr>
        <w:t xml:space="preserve"> </w:t>
      </w:r>
    </w:p>
    <w:p w14:paraId="580F9A97" w14:textId="1F429E0C" w:rsidR="005D180F" w:rsidRPr="005F5F8F" w:rsidRDefault="005D180F" w:rsidP="005D180F">
      <w:pPr>
        <w:pStyle w:val="ListParagraph"/>
        <w:rPr>
          <w:rFonts w:ascii="Arial" w:hAnsi="Arial" w:cs="Arial"/>
          <w:color w:val="000000" w:themeColor="text1"/>
          <w:shd w:val="clear" w:color="auto" w:fill="FFFFFF"/>
        </w:rPr>
      </w:pPr>
      <w:r w:rsidRPr="005F5F8F">
        <w:rPr>
          <w:rFonts w:ascii="Arial" w:hAnsi="Arial" w:cs="Arial"/>
          <w:color w:val="000000" w:themeColor="text1"/>
          <w:shd w:val="clear" w:color="auto" w:fill="FFFFFF"/>
        </w:rPr>
        <w:t>It has gone out to RPD</w:t>
      </w:r>
      <w:r w:rsidR="00C47A2A">
        <w:rPr>
          <w:rFonts w:ascii="Arial" w:hAnsi="Arial" w:cs="Arial"/>
          <w:color w:val="000000" w:themeColor="text1"/>
          <w:shd w:val="clear" w:color="auto" w:fill="FFFFFF"/>
        </w:rPr>
        <w:t>s</w:t>
      </w:r>
      <w:r w:rsidRPr="005F5F8F">
        <w:rPr>
          <w:rFonts w:ascii="Arial" w:hAnsi="Arial" w:cs="Arial"/>
          <w:color w:val="000000" w:themeColor="text1"/>
          <w:shd w:val="clear" w:color="auto" w:fill="FFFFFF"/>
        </w:rPr>
        <w:t>, individuals</w:t>
      </w:r>
      <w:r w:rsidR="00C47A2A">
        <w:rPr>
          <w:rFonts w:ascii="Arial" w:hAnsi="Arial" w:cs="Arial"/>
          <w:color w:val="000000" w:themeColor="text1"/>
          <w:shd w:val="clear" w:color="auto" w:fill="FFFFFF"/>
        </w:rPr>
        <w:t xml:space="preserve"> are</w:t>
      </w:r>
      <w:r w:rsidRPr="005F5F8F">
        <w:rPr>
          <w:rFonts w:ascii="Arial" w:hAnsi="Arial" w:cs="Arial"/>
          <w:color w:val="000000" w:themeColor="text1"/>
          <w:shd w:val="clear" w:color="auto" w:fill="FFFFFF"/>
        </w:rPr>
        <w:t xml:space="preserve"> to be contacted.</w:t>
      </w:r>
    </w:p>
    <w:p w14:paraId="591465E5" w14:textId="77777777" w:rsidR="005D180F" w:rsidRPr="005F5F8F" w:rsidRDefault="005D180F" w:rsidP="005F5F8F">
      <w:pPr>
        <w:pStyle w:val="ListParagraph"/>
        <w:rPr>
          <w:rFonts w:ascii="Arial" w:hAnsi="Arial" w:cs="Arial"/>
          <w:b/>
          <w:bCs/>
          <w:color w:val="000000" w:themeColor="text1"/>
        </w:rPr>
      </w:pPr>
    </w:p>
    <w:p w14:paraId="65516B36" w14:textId="77777777" w:rsidR="00BF6F01" w:rsidRPr="00BC4F84" w:rsidRDefault="00BF6F01">
      <w:pPr>
        <w:rPr>
          <w:rFonts w:ascii="Arial" w:hAnsi="Arial" w:cs="Arial"/>
        </w:rPr>
      </w:pPr>
    </w:p>
    <w:sectPr w:rsidR="00BF6F01" w:rsidRPr="00BC4F84" w:rsidSect="00621E5A">
      <w:headerReference w:type="default" r:id="rId39"/>
      <w:footerReference w:type="default" r:id="rId4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9DAC" w14:textId="77777777" w:rsidR="00180463" w:rsidRDefault="00180463">
      <w:pPr>
        <w:spacing w:after="0" w:line="240" w:lineRule="auto"/>
      </w:pPr>
      <w:r>
        <w:separator/>
      </w:r>
    </w:p>
  </w:endnote>
  <w:endnote w:type="continuationSeparator" w:id="0">
    <w:p w14:paraId="261416BC" w14:textId="77777777" w:rsidR="00180463" w:rsidRDefault="0018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FD08" w14:textId="18387EC4" w:rsidR="006F1637" w:rsidRDefault="006F1637">
    <w:pPr>
      <w:pStyle w:val="Footer"/>
    </w:pPr>
    <w:r>
      <w:rPr>
        <w:noProof/>
      </w:rPr>
      <w:drawing>
        <wp:anchor distT="0" distB="0" distL="114300" distR="114300" simplePos="0" relativeHeight="251660288" behindDoc="0" locked="0" layoutInCell="1" allowOverlap="1" wp14:anchorId="6920ED05" wp14:editId="2F31D187">
          <wp:simplePos x="0" y="0"/>
          <wp:positionH relativeFrom="page">
            <wp:align>left</wp:align>
          </wp:positionH>
          <wp:positionV relativeFrom="paragraph">
            <wp:posOffset>-979170</wp:posOffset>
          </wp:positionV>
          <wp:extent cx="7537450" cy="1126917"/>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rcRect l="55223" t="76694" r="12013" b="15128"/>
                  <a:stretch>
                    <a:fillRect/>
                  </a:stretch>
                </pic:blipFill>
                <pic:spPr bwMode="auto">
                  <a:xfrm>
                    <a:off x="0" y="0"/>
                    <a:ext cx="7537450" cy="11269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24D7F" w14:textId="77777777" w:rsidR="00180463" w:rsidRDefault="00180463">
      <w:pPr>
        <w:spacing w:after="0" w:line="240" w:lineRule="auto"/>
      </w:pPr>
      <w:r>
        <w:separator/>
      </w:r>
    </w:p>
  </w:footnote>
  <w:footnote w:type="continuationSeparator" w:id="0">
    <w:p w14:paraId="38A9AF34" w14:textId="77777777" w:rsidR="00180463" w:rsidRDefault="00180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7238" w14:textId="78DED65F" w:rsidR="006F1637" w:rsidRDefault="006F1637">
    <w:pPr>
      <w:pStyle w:val="Header"/>
    </w:pPr>
    <w:r w:rsidRPr="00BF6F01">
      <w:rPr>
        <w:noProof/>
      </w:rPr>
      <w:drawing>
        <wp:anchor distT="0" distB="0" distL="114300" distR="114300" simplePos="0" relativeHeight="251659264" behindDoc="1" locked="0" layoutInCell="1" allowOverlap="1" wp14:anchorId="61E69DDD" wp14:editId="6743114E">
          <wp:simplePos x="0" y="0"/>
          <wp:positionH relativeFrom="margin">
            <wp:posOffset>4705468</wp:posOffset>
          </wp:positionH>
          <wp:positionV relativeFrom="page">
            <wp:posOffset>300517</wp:posOffset>
          </wp:positionV>
          <wp:extent cx="1593850" cy="630555"/>
          <wp:effectExtent l="0" t="0" r="6350" b="0"/>
          <wp:wrapTopAndBottom/>
          <wp:docPr id="2" name="Picture 16" descr="Probation Service">
            <a:extLst xmlns:a="http://schemas.openxmlformats.org/drawingml/2006/main">
              <a:ext uri="{FF2B5EF4-FFF2-40B4-BE49-F238E27FC236}">
                <a16:creationId xmlns:a16="http://schemas.microsoft.com/office/drawing/2014/main" id="{1AE7F78C-2549-4404-8A4D-60982BC53E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Probation Service logo">
                    <a:extLst>
                      <a:ext uri="{FF2B5EF4-FFF2-40B4-BE49-F238E27FC236}">
                        <a16:creationId xmlns:a16="http://schemas.microsoft.com/office/drawing/2014/main" id="{1AE7F78C-2549-4404-8A4D-60982BC53EC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630555"/>
                  </a:xfrm>
                  <a:prstGeom prst="rect">
                    <a:avLst/>
                  </a:prstGeom>
                </pic:spPr>
              </pic:pic>
            </a:graphicData>
          </a:graphic>
          <wp14:sizeRelH relativeFrom="margin">
            <wp14:pctWidth>0</wp14:pctWidth>
          </wp14:sizeRelH>
          <wp14:sizeRelV relativeFrom="margin">
            <wp14:pctHeight>0</wp14:pctHeight>
          </wp14:sizeRelV>
        </wp:anchor>
      </w:drawing>
    </w:r>
  </w:p>
  <w:p w14:paraId="6C9AA4E2" w14:textId="67CB2F34" w:rsidR="006F1637" w:rsidRDefault="006F1637">
    <w:pPr>
      <w:pStyle w:val="Header"/>
    </w:pPr>
    <w:r w:rsidRPr="00BF6F01">
      <w:rPr>
        <w:noProof/>
      </w:rPr>
      <w:drawing>
        <wp:anchor distT="0" distB="0" distL="114300" distR="114300" simplePos="0" relativeHeight="251658240" behindDoc="1" locked="1" layoutInCell="1" allowOverlap="1" wp14:anchorId="12FBDE5E" wp14:editId="638E6761">
          <wp:simplePos x="0" y="0"/>
          <wp:positionH relativeFrom="page">
            <wp:posOffset>381635</wp:posOffset>
          </wp:positionH>
          <wp:positionV relativeFrom="topMargin">
            <wp:posOffset>255270</wp:posOffset>
          </wp:positionV>
          <wp:extent cx="1637665" cy="808990"/>
          <wp:effectExtent l="0" t="0" r="0" b="0"/>
          <wp:wrapTight wrapText="bothSides">
            <wp:wrapPolygon edited="0">
              <wp:start x="503" y="509"/>
              <wp:lineTo x="503" y="19837"/>
              <wp:lineTo x="20603" y="19837"/>
              <wp:lineTo x="21106" y="12716"/>
              <wp:lineTo x="14071" y="9664"/>
              <wp:lineTo x="6282" y="8647"/>
              <wp:lineTo x="6784" y="2543"/>
              <wp:lineTo x="4523" y="509"/>
              <wp:lineTo x="503" y="509"/>
            </wp:wrapPolygon>
          </wp:wrapTight>
          <wp:docPr id="3" name="Picture 3"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M Prison &amp; Probation Service logo"/>
                  <pic:cNvPicPr/>
                </pic:nvPicPr>
                <pic:blipFill>
                  <a:blip r:embed="rId2">
                    <a:extLst>
                      <a:ext uri="{28A0092B-C50C-407E-A947-70E740481C1C}">
                        <a14:useLocalDpi xmlns:a14="http://schemas.microsoft.com/office/drawing/2010/main" val="0"/>
                      </a:ext>
                    </a:extLst>
                  </a:blip>
                  <a:srcRect l="16567" t="28280"/>
                  <a:stretch>
                    <a:fillRect/>
                  </a:stretch>
                </pic:blipFill>
                <pic:spPr bwMode="auto">
                  <a:xfrm>
                    <a:off x="0" y="0"/>
                    <a:ext cx="1637665" cy="808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935"/>
    <w:multiLevelType w:val="multilevel"/>
    <w:tmpl w:val="4E1AB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13FDA"/>
    <w:multiLevelType w:val="hybridMultilevel"/>
    <w:tmpl w:val="3D92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0045E"/>
    <w:multiLevelType w:val="hybridMultilevel"/>
    <w:tmpl w:val="01FA4928"/>
    <w:lvl w:ilvl="0" w:tplc="F5F421D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E6D8D"/>
    <w:multiLevelType w:val="hybridMultilevel"/>
    <w:tmpl w:val="362EED36"/>
    <w:lvl w:ilvl="0" w:tplc="E28004CA">
      <w:start w:val="1"/>
      <w:numFmt w:val="upperLetter"/>
      <w:lvlText w:val="%1."/>
      <w:lvlJc w:val="left"/>
      <w:pPr>
        <w:ind w:left="720" w:hanging="360"/>
      </w:pPr>
      <w:rPr>
        <w:rFonts w:hint="default"/>
        <w:b/>
        <w:bCs w:val="0"/>
      </w:rPr>
    </w:lvl>
    <w:lvl w:ilvl="1" w:tplc="00D8A9D2" w:tentative="1">
      <w:start w:val="1"/>
      <w:numFmt w:val="lowerLetter"/>
      <w:lvlText w:val="%2."/>
      <w:lvlJc w:val="left"/>
      <w:pPr>
        <w:ind w:left="1440" w:hanging="360"/>
      </w:pPr>
    </w:lvl>
    <w:lvl w:ilvl="2" w:tplc="713A2E70" w:tentative="1">
      <w:start w:val="1"/>
      <w:numFmt w:val="lowerRoman"/>
      <w:lvlText w:val="%3."/>
      <w:lvlJc w:val="right"/>
      <w:pPr>
        <w:ind w:left="2160" w:hanging="180"/>
      </w:pPr>
    </w:lvl>
    <w:lvl w:ilvl="3" w:tplc="F012866E">
      <w:start w:val="1"/>
      <w:numFmt w:val="decimal"/>
      <w:lvlText w:val="%4."/>
      <w:lvlJc w:val="left"/>
      <w:pPr>
        <w:ind w:left="786" w:hanging="360"/>
      </w:pPr>
    </w:lvl>
    <w:lvl w:ilvl="4" w:tplc="AFE42FC2" w:tentative="1">
      <w:start w:val="1"/>
      <w:numFmt w:val="lowerLetter"/>
      <w:lvlText w:val="%5."/>
      <w:lvlJc w:val="left"/>
      <w:pPr>
        <w:ind w:left="3600" w:hanging="360"/>
      </w:pPr>
    </w:lvl>
    <w:lvl w:ilvl="5" w:tplc="8586F1DC" w:tentative="1">
      <w:start w:val="1"/>
      <w:numFmt w:val="lowerRoman"/>
      <w:lvlText w:val="%6."/>
      <w:lvlJc w:val="right"/>
      <w:pPr>
        <w:ind w:left="4320" w:hanging="180"/>
      </w:pPr>
    </w:lvl>
    <w:lvl w:ilvl="6" w:tplc="0C28C236" w:tentative="1">
      <w:start w:val="1"/>
      <w:numFmt w:val="decimal"/>
      <w:lvlText w:val="%7."/>
      <w:lvlJc w:val="left"/>
      <w:pPr>
        <w:ind w:left="5040" w:hanging="360"/>
      </w:pPr>
    </w:lvl>
    <w:lvl w:ilvl="7" w:tplc="173C9B00" w:tentative="1">
      <w:start w:val="1"/>
      <w:numFmt w:val="lowerLetter"/>
      <w:lvlText w:val="%8."/>
      <w:lvlJc w:val="left"/>
      <w:pPr>
        <w:ind w:left="5760" w:hanging="360"/>
      </w:pPr>
    </w:lvl>
    <w:lvl w:ilvl="8" w:tplc="E7B2207A" w:tentative="1">
      <w:start w:val="1"/>
      <w:numFmt w:val="lowerRoman"/>
      <w:lvlText w:val="%9."/>
      <w:lvlJc w:val="right"/>
      <w:pPr>
        <w:ind w:left="6480" w:hanging="180"/>
      </w:pPr>
    </w:lvl>
  </w:abstractNum>
  <w:abstractNum w:abstractNumId="4" w15:restartNumberingAfterBreak="0">
    <w:nsid w:val="06FC181E"/>
    <w:multiLevelType w:val="hybridMultilevel"/>
    <w:tmpl w:val="D376CBD8"/>
    <w:lvl w:ilvl="0" w:tplc="21840B14">
      <w:start w:val="1"/>
      <w:numFmt w:val="bullet"/>
      <w:lvlText w:val=""/>
      <w:lvlJc w:val="left"/>
      <w:pPr>
        <w:ind w:left="1440" w:hanging="360"/>
      </w:pPr>
      <w:rPr>
        <w:rFonts w:ascii="Wingdings" w:hAnsi="Wingdings" w:hint="default"/>
      </w:rPr>
    </w:lvl>
    <w:lvl w:ilvl="1" w:tplc="771CEDAE" w:tentative="1">
      <w:start w:val="1"/>
      <w:numFmt w:val="bullet"/>
      <w:lvlText w:val="o"/>
      <w:lvlJc w:val="left"/>
      <w:pPr>
        <w:ind w:left="2160" w:hanging="360"/>
      </w:pPr>
      <w:rPr>
        <w:rFonts w:ascii="Courier New" w:hAnsi="Courier New" w:cs="Courier New" w:hint="default"/>
      </w:rPr>
    </w:lvl>
    <w:lvl w:ilvl="2" w:tplc="E966AFBE" w:tentative="1">
      <w:start w:val="1"/>
      <w:numFmt w:val="bullet"/>
      <w:lvlText w:val=""/>
      <w:lvlJc w:val="left"/>
      <w:pPr>
        <w:ind w:left="2880" w:hanging="360"/>
      </w:pPr>
      <w:rPr>
        <w:rFonts w:ascii="Wingdings" w:hAnsi="Wingdings" w:hint="default"/>
      </w:rPr>
    </w:lvl>
    <w:lvl w:ilvl="3" w:tplc="91C22C4E" w:tentative="1">
      <w:start w:val="1"/>
      <w:numFmt w:val="bullet"/>
      <w:lvlText w:val=""/>
      <w:lvlJc w:val="left"/>
      <w:pPr>
        <w:ind w:left="3600" w:hanging="360"/>
      </w:pPr>
      <w:rPr>
        <w:rFonts w:ascii="Symbol" w:hAnsi="Symbol" w:hint="default"/>
      </w:rPr>
    </w:lvl>
    <w:lvl w:ilvl="4" w:tplc="33DE2C9E" w:tentative="1">
      <w:start w:val="1"/>
      <w:numFmt w:val="bullet"/>
      <w:lvlText w:val="o"/>
      <w:lvlJc w:val="left"/>
      <w:pPr>
        <w:ind w:left="4320" w:hanging="360"/>
      </w:pPr>
      <w:rPr>
        <w:rFonts w:ascii="Courier New" w:hAnsi="Courier New" w:cs="Courier New" w:hint="default"/>
      </w:rPr>
    </w:lvl>
    <w:lvl w:ilvl="5" w:tplc="33D6E630" w:tentative="1">
      <w:start w:val="1"/>
      <w:numFmt w:val="bullet"/>
      <w:lvlText w:val=""/>
      <w:lvlJc w:val="left"/>
      <w:pPr>
        <w:ind w:left="5040" w:hanging="360"/>
      </w:pPr>
      <w:rPr>
        <w:rFonts w:ascii="Wingdings" w:hAnsi="Wingdings" w:hint="default"/>
      </w:rPr>
    </w:lvl>
    <w:lvl w:ilvl="6" w:tplc="52FE65A4" w:tentative="1">
      <w:start w:val="1"/>
      <w:numFmt w:val="bullet"/>
      <w:lvlText w:val=""/>
      <w:lvlJc w:val="left"/>
      <w:pPr>
        <w:ind w:left="5760" w:hanging="360"/>
      </w:pPr>
      <w:rPr>
        <w:rFonts w:ascii="Symbol" w:hAnsi="Symbol" w:hint="default"/>
      </w:rPr>
    </w:lvl>
    <w:lvl w:ilvl="7" w:tplc="E1669F0E" w:tentative="1">
      <w:start w:val="1"/>
      <w:numFmt w:val="bullet"/>
      <w:lvlText w:val="o"/>
      <w:lvlJc w:val="left"/>
      <w:pPr>
        <w:ind w:left="6480" w:hanging="360"/>
      </w:pPr>
      <w:rPr>
        <w:rFonts w:ascii="Courier New" w:hAnsi="Courier New" w:cs="Courier New" w:hint="default"/>
      </w:rPr>
    </w:lvl>
    <w:lvl w:ilvl="8" w:tplc="689ED53C" w:tentative="1">
      <w:start w:val="1"/>
      <w:numFmt w:val="bullet"/>
      <w:lvlText w:val=""/>
      <w:lvlJc w:val="left"/>
      <w:pPr>
        <w:ind w:left="7200" w:hanging="360"/>
      </w:pPr>
      <w:rPr>
        <w:rFonts w:ascii="Wingdings" w:hAnsi="Wingdings" w:hint="default"/>
      </w:rPr>
    </w:lvl>
  </w:abstractNum>
  <w:abstractNum w:abstractNumId="5" w15:restartNumberingAfterBreak="0">
    <w:nsid w:val="08BB1A08"/>
    <w:multiLevelType w:val="hybridMultilevel"/>
    <w:tmpl w:val="96DCE334"/>
    <w:lvl w:ilvl="0" w:tplc="FB964526">
      <w:start w:val="1"/>
      <w:numFmt w:val="decimal"/>
      <w:lvlText w:val="%1."/>
      <w:lvlJc w:val="left"/>
      <w:pPr>
        <w:ind w:left="720" w:hanging="360"/>
      </w:pPr>
      <w:rPr>
        <w:color w:val="auto"/>
      </w:rPr>
    </w:lvl>
    <w:lvl w:ilvl="1" w:tplc="299A7FF2">
      <w:start w:val="1"/>
      <w:numFmt w:val="lowerLetter"/>
      <w:lvlText w:val="%2."/>
      <w:lvlJc w:val="left"/>
      <w:pPr>
        <w:ind w:left="1440" w:hanging="360"/>
      </w:pPr>
    </w:lvl>
    <w:lvl w:ilvl="2" w:tplc="E3247072" w:tentative="1">
      <w:start w:val="1"/>
      <w:numFmt w:val="lowerRoman"/>
      <w:lvlText w:val="%3."/>
      <w:lvlJc w:val="right"/>
      <w:pPr>
        <w:ind w:left="2160" w:hanging="180"/>
      </w:pPr>
    </w:lvl>
    <w:lvl w:ilvl="3" w:tplc="4508B1A2" w:tentative="1">
      <w:start w:val="1"/>
      <w:numFmt w:val="decimal"/>
      <w:lvlText w:val="%4."/>
      <w:lvlJc w:val="left"/>
      <w:pPr>
        <w:ind w:left="2880" w:hanging="360"/>
      </w:pPr>
    </w:lvl>
    <w:lvl w:ilvl="4" w:tplc="2982BCCE" w:tentative="1">
      <w:start w:val="1"/>
      <w:numFmt w:val="lowerLetter"/>
      <w:lvlText w:val="%5."/>
      <w:lvlJc w:val="left"/>
      <w:pPr>
        <w:ind w:left="3600" w:hanging="360"/>
      </w:pPr>
    </w:lvl>
    <w:lvl w:ilvl="5" w:tplc="C8620B0A" w:tentative="1">
      <w:start w:val="1"/>
      <w:numFmt w:val="lowerRoman"/>
      <w:lvlText w:val="%6."/>
      <w:lvlJc w:val="right"/>
      <w:pPr>
        <w:ind w:left="4320" w:hanging="180"/>
      </w:pPr>
    </w:lvl>
    <w:lvl w:ilvl="6" w:tplc="F8F45670" w:tentative="1">
      <w:start w:val="1"/>
      <w:numFmt w:val="decimal"/>
      <w:lvlText w:val="%7."/>
      <w:lvlJc w:val="left"/>
      <w:pPr>
        <w:ind w:left="5040" w:hanging="360"/>
      </w:pPr>
    </w:lvl>
    <w:lvl w:ilvl="7" w:tplc="9EEAEAF4" w:tentative="1">
      <w:start w:val="1"/>
      <w:numFmt w:val="lowerLetter"/>
      <w:lvlText w:val="%8."/>
      <w:lvlJc w:val="left"/>
      <w:pPr>
        <w:ind w:left="5760" w:hanging="360"/>
      </w:pPr>
    </w:lvl>
    <w:lvl w:ilvl="8" w:tplc="265E4C54" w:tentative="1">
      <w:start w:val="1"/>
      <w:numFmt w:val="lowerRoman"/>
      <w:lvlText w:val="%9."/>
      <w:lvlJc w:val="right"/>
      <w:pPr>
        <w:ind w:left="6480" w:hanging="180"/>
      </w:pPr>
    </w:lvl>
  </w:abstractNum>
  <w:abstractNum w:abstractNumId="6" w15:restartNumberingAfterBreak="0">
    <w:nsid w:val="0BC07C4A"/>
    <w:multiLevelType w:val="hybridMultilevel"/>
    <w:tmpl w:val="CC0A14E6"/>
    <w:lvl w:ilvl="0" w:tplc="EB4A1B0A">
      <w:start w:val="1"/>
      <w:numFmt w:val="bullet"/>
      <w:lvlText w:val=""/>
      <w:lvlJc w:val="left"/>
      <w:pPr>
        <w:ind w:left="1440" w:hanging="360"/>
      </w:pPr>
      <w:rPr>
        <w:rFonts w:ascii="Wingdings" w:hAnsi="Wingdings" w:hint="default"/>
      </w:rPr>
    </w:lvl>
    <w:lvl w:ilvl="1" w:tplc="CD0258F2" w:tentative="1">
      <w:start w:val="1"/>
      <w:numFmt w:val="bullet"/>
      <w:lvlText w:val="o"/>
      <w:lvlJc w:val="left"/>
      <w:pPr>
        <w:ind w:left="2160" w:hanging="360"/>
      </w:pPr>
      <w:rPr>
        <w:rFonts w:ascii="Courier New" w:hAnsi="Courier New" w:cs="Courier New" w:hint="default"/>
      </w:rPr>
    </w:lvl>
    <w:lvl w:ilvl="2" w:tplc="C548DC2A" w:tentative="1">
      <w:start w:val="1"/>
      <w:numFmt w:val="bullet"/>
      <w:lvlText w:val=""/>
      <w:lvlJc w:val="left"/>
      <w:pPr>
        <w:ind w:left="2880" w:hanging="360"/>
      </w:pPr>
      <w:rPr>
        <w:rFonts w:ascii="Wingdings" w:hAnsi="Wingdings" w:hint="default"/>
      </w:rPr>
    </w:lvl>
    <w:lvl w:ilvl="3" w:tplc="F51CF67E" w:tentative="1">
      <w:start w:val="1"/>
      <w:numFmt w:val="bullet"/>
      <w:lvlText w:val=""/>
      <w:lvlJc w:val="left"/>
      <w:pPr>
        <w:ind w:left="3600" w:hanging="360"/>
      </w:pPr>
      <w:rPr>
        <w:rFonts w:ascii="Symbol" w:hAnsi="Symbol" w:hint="default"/>
      </w:rPr>
    </w:lvl>
    <w:lvl w:ilvl="4" w:tplc="FF527D66" w:tentative="1">
      <w:start w:val="1"/>
      <w:numFmt w:val="bullet"/>
      <w:lvlText w:val="o"/>
      <w:lvlJc w:val="left"/>
      <w:pPr>
        <w:ind w:left="4320" w:hanging="360"/>
      </w:pPr>
      <w:rPr>
        <w:rFonts w:ascii="Courier New" w:hAnsi="Courier New" w:cs="Courier New" w:hint="default"/>
      </w:rPr>
    </w:lvl>
    <w:lvl w:ilvl="5" w:tplc="52E6DBDA" w:tentative="1">
      <w:start w:val="1"/>
      <w:numFmt w:val="bullet"/>
      <w:lvlText w:val=""/>
      <w:lvlJc w:val="left"/>
      <w:pPr>
        <w:ind w:left="5040" w:hanging="360"/>
      </w:pPr>
      <w:rPr>
        <w:rFonts w:ascii="Wingdings" w:hAnsi="Wingdings" w:hint="default"/>
      </w:rPr>
    </w:lvl>
    <w:lvl w:ilvl="6" w:tplc="D6B20410" w:tentative="1">
      <w:start w:val="1"/>
      <w:numFmt w:val="bullet"/>
      <w:lvlText w:val=""/>
      <w:lvlJc w:val="left"/>
      <w:pPr>
        <w:ind w:left="5760" w:hanging="360"/>
      </w:pPr>
      <w:rPr>
        <w:rFonts w:ascii="Symbol" w:hAnsi="Symbol" w:hint="default"/>
      </w:rPr>
    </w:lvl>
    <w:lvl w:ilvl="7" w:tplc="4A2002A8" w:tentative="1">
      <w:start w:val="1"/>
      <w:numFmt w:val="bullet"/>
      <w:lvlText w:val="o"/>
      <w:lvlJc w:val="left"/>
      <w:pPr>
        <w:ind w:left="6480" w:hanging="360"/>
      </w:pPr>
      <w:rPr>
        <w:rFonts w:ascii="Courier New" w:hAnsi="Courier New" w:cs="Courier New" w:hint="default"/>
      </w:rPr>
    </w:lvl>
    <w:lvl w:ilvl="8" w:tplc="457AEBD4" w:tentative="1">
      <w:start w:val="1"/>
      <w:numFmt w:val="bullet"/>
      <w:lvlText w:val=""/>
      <w:lvlJc w:val="left"/>
      <w:pPr>
        <w:ind w:left="7200" w:hanging="360"/>
      </w:pPr>
      <w:rPr>
        <w:rFonts w:ascii="Wingdings" w:hAnsi="Wingdings" w:hint="default"/>
      </w:rPr>
    </w:lvl>
  </w:abstractNum>
  <w:abstractNum w:abstractNumId="7" w15:restartNumberingAfterBreak="0">
    <w:nsid w:val="0F3F0E3F"/>
    <w:multiLevelType w:val="hybridMultilevel"/>
    <w:tmpl w:val="112C1EA0"/>
    <w:lvl w:ilvl="0" w:tplc="C7C41F48">
      <w:start w:val="1"/>
      <w:numFmt w:val="decimal"/>
      <w:lvlText w:val="%1."/>
      <w:lvlJc w:val="left"/>
      <w:pPr>
        <w:ind w:left="720" w:hanging="360"/>
      </w:pPr>
      <w:rPr>
        <w:b/>
        <w:bCs/>
      </w:rPr>
    </w:lvl>
    <w:lvl w:ilvl="1" w:tplc="993E702C">
      <w:start w:val="1"/>
      <w:numFmt w:val="lowerLetter"/>
      <w:lvlText w:val="%2."/>
      <w:lvlJc w:val="left"/>
      <w:pPr>
        <w:ind w:left="1440" w:hanging="360"/>
      </w:pPr>
      <w:rPr>
        <w:color w:val="auto"/>
      </w:rPr>
    </w:lvl>
    <w:lvl w:ilvl="2" w:tplc="AFAE12E4" w:tentative="1">
      <w:start w:val="1"/>
      <w:numFmt w:val="lowerRoman"/>
      <w:lvlText w:val="%3."/>
      <w:lvlJc w:val="right"/>
      <w:pPr>
        <w:ind w:left="2160" w:hanging="180"/>
      </w:pPr>
    </w:lvl>
    <w:lvl w:ilvl="3" w:tplc="2F58A100" w:tentative="1">
      <w:start w:val="1"/>
      <w:numFmt w:val="decimal"/>
      <w:lvlText w:val="%4."/>
      <w:lvlJc w:val="left"/>
      <w:pPr>
        <w:ind w:left="2880" w:hanging="360"/>
      </w:pPr>
    </w:lvl>
    <w:lvl w:ilvl="4" w:tplc="038C5A74" w:tentative="1">
      <w:start w:val="1"/>
      <w:numFmt w:val="lowerLetter"/>
      <w:lvlText w:val="%5."/>
      <w:lvlJc w:val="left"/>
      <w:pPr>
        <w:ind w:left="3600" w:hanging="360"/>
      </w:pPr>
    </w:lvl>
    <w:lvl w:ilvl="5" w:tplc="A9FC9A58" w:tentative="1">
      <w:start w:val="1"/>
      <w:numFmt w:val="lowerRoman"/>
      <w:lvlText w:val="%6."/>
      <w:lvlJc w:val="right"/>
      <w:pPr>
        <w:ind w:left="4320" w:hanging="180"/>
      </w:pPr>
    </w:lvl>
    <w:lvl w:ilvl="6" w:tplc="8ADEFDC8" w:tentative="1">
      <w:start w:val="1"/>
      <w:numFmt w:val="decimal"/>
      <w:lvlText w:val="%7."/>
      <w:lvlJc w:val="left"/>
      <w:pPr>
        <w:ind w:left="5040" w:hanging="360"/>
      </w:pPr>
    </w:lvl>
    <w:lvl w:ilvl="7" w:tplc="784CA146" w:tentative="1">
      <w:start w:val="1"/>
      <w:numFmt w:val="lowerLetter"/>
      <w:lvlText w:val="%8."/>
      <w:lvlJc w:val="left"/>
      <w:pPr>
        <w:ind w:left="5760" w:hanging="360"/>
      </w:pPr>
    </w:lvl>
    <w:lvl w:ilvl="8" w:tplc="7BA86EF0" w:tentative="1">
      <w:start w:val="1"/>
      <w:numFmt w:val="lowerRoman"/>
      <w:lvlText w:val="%9."/>
      <w:lvlJc w:val="right"/>
      <w:pPr>
        <w:ind w:left="6480" w:hanging="180"/>
      </w:pPr>
    </w:lvl>
  </w:abstractNum>
  <w:abstractNum w:abstractNumId="8" w15:restartNumberingAfterBreak="0">
    <w:nsid w:val="10AB3661"/>
    <w:multiLevelType w:val="hybridMultilevel"/>
    <w:tmpl w:val="6650A0C4"/>
    <w:lvl w:ilvl="0" w:tplc="A12A5F96">
      <w:start w:val="1"/>
      <w:numFmt w:val="decimal"/>
      <w:lvlText w:val="%1."/>
      <w:lvlJc w:val="left"/>
      <w:pPr>
        <w:ind w:left="720" w:hanging="360"/>
      </w:pPr>
      <w:rPr>
        <w:rFonts w:hint="default"/>
        <w:u w:val="none"/>
      </w:rPr>
    </w:lvl>
    <w:lvl w:ilvl="1" w:tplc="87C8A98C" w:tentative="1">
      <w:start w:val="1"/>
      <w:numFmt w:val="lowerLetter"/>
      <w:lvlText w:val="%2."/>
      <w:lvlJc w:val="left"/>
      <w:pPr>
        <w:ind w:left="1440" w:hanging="360"/>
      </w:pPr>
    </w:lvl>
    <w:lvl w:ilvl="2" w:tplc="EDFCA1C6" w:tentative="1">
      <w:start w:val="1"/>
      <w:numFmt w:val="lowerRoman"/>
      <w:lvlText w:val="%3."/>
      <w:lvlJc w:val="right"/>
      <w:pPr>
        <w:ind w:left="2160" w:hanging="180"/>
      </w:pPr>
    </w:lvl>
    <w:lvl w:ilvl="3" w:tplc="96F26132" w:tentative="1">
      <w:start w:val="1"/>
      <w:numFmt w:val="decimal"/>
      <w:lvlText w:val="%4."/>
      <w:lvlJc w:val="left"/>
      <w:pPr>
        <w:ind w:left="2880" w:hanging="360"/>
      </w:pPr>
    </w:lvl>
    <w:lvl w:ilvl="4" w:tplc="41AE3B00" w:tentative="1">
      <w:start w:val="1"/>
      <w:numFmt w:val="lowerLetter"/>
      <w:lvlText w:val="%5."/>
      <w:lvlJc w:val="left"/>
      <w:pPr>
        <w:ind w:left="3600" w:hanging="360"/>
      </w:pPr>
    </w:lvl>
    <w:lvl w:ilvl="5" w:tplc="CE5E7084" w:tentative="1">
      <w:start w:val="1"/>
      <w:numFmt w:val="lowerRoman"/>
      <w:lvlText w:val="%6."/>
      <w:lvlJc w:val="right"/>
      <w:pPr>
        <w:ind w:left="4320" w:hanging="180"/>
      </w:pPr>
    </w:lvl>
    <w:lvl w:ilvl="6" w:tplc="19100232" w:tentative="1">
      <w:start w:val="1"/>
      <w:numFmt w:val="decimal"/>
      <w:lvlText w:val="%7."/>
      <w:lvlJc w:val="left"/>
      <w:pPr>
        <w:ind w:left="5040" w:hanging="360"/>
      </w:pPr>
    </w:lvl>
    <w:lvl w:ilvl="7" w:tplc="ADAA0042" w:tentative="1">
      <w:start w:val="1"/>
      <w:numFmt w:val="lowerLetter"/>
      <w:lvlText w:val="%8."/>
      <w:lvlJc w:val="left"/>
      <w:pPr>
        <w:ind w:left="5760" w:hanging="360"/>
      </w:pPr>
    </w:lvl>
    <w:lvl w:ilvl="8" w:tplc="2B56CC22" w:tentative="1">
      <w:start w:val="1"/>
      <w:numFmt w:val="lowerRoman"/>
      <w:lvlText w:val="%9."/>
      <w:lvlJc w:val="right"/>
      <w:pPr>
        <w:ind w:left="6480" w:hanging="180"/>
      </w:pPr>
    </w:lvl>
  </w:abstractNum>
  <w:abstractNum w:abstractNumId="9" w15:restartNumberingAfterBreak="0">
    <w:nsid w:val="151C012D"/>
    <w:multiLevelType w:val="multilevel"/>
    <w:tmpl w:val="B2C82F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F57220"/>
    <w:multiLevelType w:val="hybridMultilevel"/>
    <w:tmpl w:val="FAE24F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155A6C"/>
    <w:multiLevelType w:val="hybridMultilevel"/>
    <w:tmpl w:val="112C1EA0"/>
    <w:lvl w:ilvl="0" w:tplc="4366FD62">
      <w:start w:val="1"/>
      <w:numFmt w:val="decimal"/>
      <w:lvlText w:val="%1."/>
      <w:lvlJc w:val="left"/>
      <w:pPr>
        <w:ind w:left="720" w:hanging="360"/>
      </w:pPr>
      <w:rPr>
        <w:b/>
        <w:bCs/>
      </w:rPr>
    </w:lvl>
    <w:lvl w:ilvl="1" w:tplc="44DAC3E6">
      <w:start w:val="1"/>
      <w:numFmt w:val="lowerLetter"/>
      <w:lvlText w:val="%2."/>
      <w:lvlJc w:val="left"/>
      <w:pPr>
        <w:ind w:left="1440" w:hanging="360"/>
      </w:pPr>
      <w:rPr>
        <w:color w:val="auto"/>
      </w:rPr>
    </w:lvl>
    <w:lvl w:ilvl="2" w:tplc="EB442520" w:tentative="1">
      <w:start w:val="1"/>
      <w:numFmt w:val="lowerRoman"/>
      <w:lvlText w:val="%3."/>
      <w:lvlJc w:val="right"/>
      <w:pPr>
        <w:ind w:left="2160" w:hanging="180"/>
      </w:pPr>
    </w:lvl>
    <w:lvl w:ilvl="3" w:tplc="8F30C268" w:tentative="1">
      <w:start w:val="1"/>
      <w:numFmt w:val="decimal"/>
      <w:lvlText w:val="%4."/>
      <w:lvlJc w:val="left"/>
      <w:pPr>
        <w:ind w:left="2880" w:hanging="360"/>
      </w:pPr>
    </w:lvl>
    <w:lvl w:ilvl="4" w:tplc="A3E285EE" w:tentative="1">
      <w:start w:val="1"/>
      <w:numFmt w:val="lowerLetter"/>
      <w:lvlText w:val="%5."/>
      <w:lvlJc w:val="left"/>
      <w:pPr>
        <w:ind w:left="3600" w:hanging="360"/>
      </w:pPr>
    </w:lvl>
    <w:lvl w:ilvl="5" w:tplc="60D2F752" w:tentative="1">
      <w:start w:val="1"/>
      <w:numFmt w:val="lowerRoman"/>
      <w:lvlText w:val="%6."/>
      <w:lvlJc w:val="right"/>
      <w:pPr>
        <w:ind w:left="4320" w:hanging="180"/>
      </w:pPr>
    </w:lvl>
    <w:lvl w:ilvl="6" w:tplc="D0FE37A8" w:tentative="1">
      <w:start w:val="1"/>
      <w:numFmt w:val="decimal"/>
      <w:lvlText w:val="%7."/>
      <w:lvlJc w:val="left"/>
      <w:pPr>
        <w:ind w:left="5040" w:hanging="360"/>
      </w:pPr>
    </w:lvl>
    <w:lvl w:ilvl="7" w:tplc="A162D640" w:tentative="1">
      <w:start w:val="1"/>
      <w:numFmt w:val="lowerLetter"/>
      <w:lvlText w:val="%8."/>
      <w:lvlJc w:val="left"/>
      <w:pPr>
        <w:ind w:left="5760" w:hanging="360"/>
      </w:pPr>
    </w:lvl>
    <w:lvl w:ilvl="8" w:tplc="133401C6" w:tentative="1">
      <w:start w:val="1"/>
      <w:numFmt w:val="lowerRoman"/>
      <w:lvlText w:val="%9."/>
      <w:lvlJc w:val="right"/>
      <w:pPr>
        <w:ind w:left="6480" w:hanging="180"/>
      </w:pPr>
    </w:lvl>
  </w:abstractNum>
  <w:abstractNum w:abstractNumId="12" w15:restartNumberingAfterBreak="0">
    <w:nsid w:val="1F4B4468"/>
    <w:multiLevelType w:val="hybridMultilevel"/>
    <w:tmpl w:val="0590E952"/>
    <w:lvl w:ilvl="0" w:tplc="2CDC4CAA">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146B1C"/>
    <w:multiLevelType w:val="hybridMultilevel"/>
    <w:tmpl w:val="A9D28B4A"/>
    <w:lvl w:ilvl="0" w:tplc="E9FCFC78">
      <w:start w:val="1"/>
      <w:numFmt w:val="bullet"/>
      <w:lvlText w:val=""/>
      <w:lvlJc w:val="left"/>
      <w:pPr>
        <w:ind w:left="1440" w:hanging="360"/>
      </w:pPr>
      <w:rPr>
        <w:rFonts w:ascii="Wingdings" w:hAnsi="Wingdings" w:hint="default"/>
      </w:rPr>
    </w:lvl>
    <w:lvl w:ilvl="1" w:tplc="2480AE1A" w:tentative="1">
      <w:start w:val="1"/>
      <w:numFmt w:val="bullet"/>
      <w:lvlText w:val="o"/>
      <w:lvlJc w:val="left"/>
      <w:pPr>
        <w:ind w:left="2160" w:hanging="360"/>
      </w:pPr>
      <w:rPr>
        <w:rFonts w:ascii="Courier New" w:hAnsi="Courier New" w:cs="Courier New" w:hint="default"/>
      </w:rPr>
    </w:lvl>
    <w:lvl w:ilvl="2" w:tplc="A11E683A" w:tentative="1">
      <w:start w:val="1"/>
      <w:numFmt w:val="bullet"/>
      <w:lvlText w:val=""/>
      <w:lvlJc w:val="left"/>
      <w:pPr>
        <w:ind w:left="2880" w:hanging="360"/>
      </w:pPr>
      <w:rPr>
        <w:rFonts w:ascii="Wingdings" w:hAnsi="Wingdings" w:hint="default"/>
      </w:rPr>
    </w:lvl>
    <w:lvl w:ilvl="3" w:tplc="0F8002BE" w:tentative="1">
      <w:start w:val="1"/>
      <w:numFmt w:val="bullet"/>
      <w:lvlText w:val=""/>
      <w:lvlJc w:val="left"/>
      <w:pPr>
        <w:ind w:left="3600" w:hanging="360"/>
      </w:pPr>
      <w:rPr>
        <w:rFonts w:ascii="Symbol" w:hAnsi="Symbol" w:hint="default"/>
      </w:rPr>
    </w:lvl>
    <w:lvl w:ilvl="4" w:tplc="B576EECC" w:tentative="1">
      <w:start w:val="1"/>
      <w:numFmt w:val="bullet"/>
      <w:lvlText w:val="o"/>
      <w:lvlJc w:val="left"/>
      <w:pPr>
        <w:ind w:left="4320" w:hanging="360"/>
      </w:pPr>
      <w:rPr>
        <w:rFonts w:ascii="Courier New" w:hAnsi="Courier New" w:cs="Courier New" w:hint="default"/>
      </w:rPr>
    </w:lvl>
    <w:lvl w:ilvl="5" w:tplc="CFE898EA" w:tentative="1">
      <w:start w:val="1"/>
      <w:numFmt w:val="bullet"/>
      <w:lvlText w:val=""/>
      <w:lvlJc w:val="left"/>
      <w:pPr>
        <w:ind w:left="5040" w:hanging="360"/>
      </w:pPr>
      <w:rPr>
        <w:rFonts w:ascii="Wingdings" w:hAnsi="Wingdings" w:hint="default"/>
      </w:rPr>
    </w:lvl>
    <w:lvl w:ilvl="6" w:tplc="E73ED89C" w:tentative="1">
      <w:start w:val="1"/>
      <w:numFmt w:val="bullet"/>
      <w:lvlText w:val=""/>
      <w:lvlJc w:val="left"/>
      <w:pPr>
        <w:ind w:left="5760" w:hanging="360"/>
      </w:pPr>
      <w:rPr>
        <w:rFonts w:ascii="Symbol" w:hAnsi="Symbol" w:hint="default"/>
      </w:rPr>
    </w:lvl>
    <w:lvl w:ilvl="7" w:tplc="949A7EA8" w:tentative="1">
      <w:start w:val="1"/>
      <w:numFmt w:val="bullet"/>
      <w:lvlText w:val="o"/>
      <w:lvlJc w:val="left"/>
      <w:pPr>
        <w:ind w:left="6480" w:hanging="360"/>
      </w:pPr>
      <w:rPr>
        <w:rFonts w:ascii="Courier New" w:hAnsi="Courier New" w:cs="Courier New" w:hint="default"/>
      </w:rPr>
    </w:lvl>
    <w:lvl w:ilvl="8" w:tplc="64FA625C" w:tentative="1">
      <w:start w:val="1"/>
      <w:numFmt w:val="bullet"/>
      <w:lvlText w:val=""/>
      <w:lvlJc w:val="left"/>
      <w:pPr>
        <w:ind w:left="7200" w:hanging="360"/>
      </w:pPr>
      <w:rPr>
        <w:rFonts w:ascii="Wingdings" w:hAnsi="Wingdings" w:hint="default"/>
      </w:rPr>
    </w:lvl>
  </w:abstractNum>
  <w:abstractNum w:abstractNumId="14" w15:restartNumberingAfterBreak="0">
    <w:nsid w:val="2AE54C05"/>
    <w:multiLevelType w:val="hybridMultilevel"/>
    <w:tmpl w:val="64882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84B0D"/>
    <w:multiLevelType w:val="hybridMultilevel"/>
    <w:tmpl w:val="7E424C0A"/>
    <w:lvl w:ilvl="0" w:tplc="8392EE62">
      <w:start w:val="1"/>
      <w:numFmt w:val="decimal"/>
      <w:lvlText w:val="%1."/>
      <w:lvlJc w:val="left"/>
      <w:pPr>
        <w:ind w:left="720" w:hanging="360"/>
      </w:pPr>
      <w:rPr>
        <w:rFonts w:hint="default"/>
        <w:b/>
        <w:bCs/>
      </w:rPr>
    </w:lvl>
    <w:lvl w:ilvl="1" w:tplc="A4D64DCE" w:tentative="1">
      <w:start w:val="1"/>
      <w:numFmt w:val="lowerLetter"/>
      <w:lvlText w:val="%2."/>
      <w:lvlJc w:val="left"/>
      <w:pPr>
        <w:ind w:left="1440" w:hanging="360"/>
      </w:pPr>
    </w:lvl>
    <w:lvl w:ilvl="2" w:tplc="25F812AC" w:tentative="1">
      <w:start w:val="1"/>
      <w:numFmt w:val="lowerRoman"/>
      <w:lvlText w:val="%3."/>
      <w:lvlJc w:val="right"/>
      <w:pPr>
        <w:ind w:left="2160" w:hanging="180"/>
      </w:pPr>
    </w:lvl>
    <w:lvl w:ilvl="3" w:tplc="D1A2B55A" w:tentative="1">
      <w:start w:val="1"/>
      <w:numFmt w:val="decimal"/>
      <w:lvlText w:val="%4."/>
      <w:lvlJc w:val="left"/>
      <w:pPr>
        <w:ind w:left="2880" w:hanging="360"/>
      </w:pPr>
    </w:lvl>
    <w:lvl w:ilvl="4" w:tplc="ADC4C2EA" w:tentative="1">
      <w:start w:val="1"/>
      <w:numFmt w:val="lowerLetter"/>
      <w:lvlText w:val="%5."/>
      <w:lvlJc w:val="left"/>
      <w:pPr>
        <w:ind w:left="3600" w:hanging="360"/>
      </w:pPr>
    </w:lvl>
    <w:lvl w:ilvl="5" w:tplc="26B2F798" w:tentative="1">
      <w:start w:val="1"/>
      <w:numFmt w:val="lowerRoman"/>
      <w:lvlText w:val="%6."/>
      <w:lvlJc w:val="right"/>
      <w:pPr>
        <w:ind w:left="4320" w:hanging="180"/>
      </w:pPr>
    </w:lvl>
    <w:lvl w:ilvl="6" w:tplc="10BA15AA" w:tentative="1">
      <w:start w:val="1"/>
      <w:numFmt w:val="decimal"/>
      <w:lvlText w:val="%7."/>
      <w:lvlJc w:val="left"/>
      <w:pPr>
        <w:ind w:left="5040" w:hanging="360"/>
      </w:pPr>
    </w:lvl>
    <w:lvl w:ilvl="7" w:tplc="5DF04542" w:tentative="1">
      <w:start w:val="1"/>
      <w:numFmt w:val="lowerLetter"/>
      <w:lvlText w:val="%8."/>
      <w:lvlJc w:val="left"/>
      <w:pPr>
        <w:ind w:left="5760" w:hanging="360"/>
      </w:pPr>
    </w:lvl>
    <w:lvl w:ilvl="8" w:tplc="5C94EDAC" w:tentative="1">
      <w:start w:val="1"/>
      <w:numFmt w:val="lowerRoman"/>
      <w:lvlText w:val="%9."/>
      <w:lvlJc w:val="right"/>
      <w:pPr>
        <w:ind w:left="6480" w:hanging="180"/>
      </w:pPr>
    </w:lvl>
  </w:abstractNum>
  <w:abstractNum w:abstractNumId="16" w15:restartNumberingAfterBreak="0">
    <w:nsid w:val="2BEE7748"/>
    <w:multiLevelType w:val="hybridMultilevel"/>
    <w:tmpl w:val="F6C8D7BC"/>
    <w:lvl w:ilvl="0" w:tplc="442EE8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812BB"/>
    <w:multiLevelType w:val="hybridMultilevel"/>
    <w:tmpl w:val="53C66A52"/>
    <w:lvl w:ilvl="0" w:tplc="2CDC4CAA">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B0089"/>
    <w:multiLevelType w:val="hybridMultilevel"/>
    <w:tmpl w:val="732E0D84"/>
    <w:lvl w:ilvl="0" w:tplc="40BCFEB4">
      <w:start w:val="1"/>
      <w:numFmt w:val="decimal"/>
      <w:lvlText w:val="%1."/>
      <w:lvlJc w:val="left"/>
      <w:pPr>
        <w:ind w:left="720" w:hanging="360"/>
      </w:pPr>
    </w:lvl>
    <w:lvl w:ilvl="1" w:tplc="EEA6FFAE">
      <w:start w:val="1"/>
      <w:numFmt w:val="lowerLetter"/>
      <w:lvlText w:val="%2."/>
      <w:lvlJc w:val="left"/>
      <w:pPr>
        <w:ind w:left="1440" w:hanging="360"/>
      </w:pPr>
    </w:lvl>
    <w:lvl w:ilvl="2" w:tplc="454008AA" w:tentative="1">
      <w:start w:val="1"/>
      <w:numFmt w:val="lowerRoman"/>
      <w:lvlText w:val="%3."/>
      <w:lvlJc w:val="right"/>
      <w:pPr>
        <w:ind w:left="2160" w:hanging="180"/>
      </w:pPr>
    </w:lvl>
    <w:lvl w:ilvl="3" w:tplc="B8E47C5E" w:tentative="1">
      <w:start w:val="1"/>
      <w:numFmt w:val="decimal"/>
      <w:lvlText w:val="%4."/>
      <w:lvlJc w:val="left"/>
      <w:pPr>
        <w:ind w:left="2880" w:hanging="360"/>
      </w:pPr>
    </w:lvl>
    <w:lvl w:ilvl="4" w:tplc="B5449940" w:tentative="1">
      <w:start w:val="1"/>
      <w:numFmt w:val="lowerLetter"/>
      <w:lvlText w:val="%5."/>
      <w:lvlJc w:val="left"/>
      <w:pPr>
        <w:ind w:left="3600" w:hanging="360"/>
      </w:pPr>
    </w:lvl>
    <w:lvl w:ilvl="5" w:tplc="9AC853CE" w:tentative="1">
      <w:start w:val="1"/>
      <w:numFmt w:val="lowerRoman"/>
      <w:lvlText w:val="%6."/>
      <w:lvlJc w:val="right"/>
      <w:pPr>
        <w:ind w:left="4320" w:hanging="180"/>
      </w:pPr>
    </w:lvl>
    <w:lvl w:ilvl="6" w:tplc="73947456" w:tentative="1">
      <w:start w:val="1"/>
      <w:numFmt w:val="decimal"/>
      <w:lvlText w:val="%7."/>
      <w:lvlJc w:val="left"/>
      <w:pPr>
        <w:ind w:left="5040" w:hanging="360"/>
      </w:pPr>
    </w:lvl>
    <w:lvl w:ilvl="7" w:tplc="A0CC3DCC" w:tentative="1">
      <w:start w:val="1"/>
      <w:numFmt w:val="lowerLetter"/>
      <w:lvlText w:val="%8."/>
      <w:lvlJc w:val="left"/>
      <w:pPr>
        <w:ind w:left="5760" w:hanging="360"/>
      </w:pPr>
    </w:lvl>
    <w:lvl w:ilvl="8" w:tplc="0F4C2BF6" w:tentative="1">
      <w:start w:val="1"/>
      <w:numFmt w:val="lowerRoman"/>
      <w:lvlText w:val="%9."/>
      <w:lvlJc w:val="right"/>
      <w:pPr>
        <w:ind w:left="6480" w:hanging="180"/>
      </w:pPr>
    </w:lvl>
  </w:abstractNum>
  <w:abstractNum w:abstractNumId="19" w15:restartNumberingAfterBreak="0">
    <w:nsid w:val="451C06EA"/>
    <w:multiLevelType w:val="hybridMultilevel"/>
    <w:tmpl w:val="33DA9466"/>
    <w:lvl w:ilvl="0" w:tplc="275A0118">
      <w:start w:val="1"/>
      <w:numFmt w:val="upperLetter"/>
      <w:lvlText w:val="%1."/>
      <w:lvlJc w:val="left"/>
      <w:pPr>
        <w:ind w:left="786" w:hanging="360"/>
      </w:pPr>
      <w:rPr>
        <w:rFonts w:hint="default"/>
        <w:b/>
        <w:bCs w:val="0"/>
        <w:color w:val="000000" w:themeColor="text1"/>
      </w:rPr>
    </w:lvl>
    <w:lvl w:ilvl="1" w:tplc="343E9E46">
      <w:start w:val="1"/>
      <w:numFmt w:val="lowerLetter"/>
      <w:lvlText w:val="%2."/>
      <w:lvlJc w:val="left"/>
      <w:pPr>
        <w:ind w:left="1506" w:hanging="360"/>
      </w:pPr>
    </w:lvl>
    <w:lvl w:ilvl="2" w:tplc="750EFE8E">
      <w:start w:val="1"/>
      <w:numFmt w:val="lowerRoman"/>
      <w:lvlText w:val="%3."/>
      <w:lvlJc w:val="right"/>
      <w:pPr>
        <w:ind w:left="2226" w:hanging="180"/>
      </w:pPr>
    </w:lvl>
    <w:lvl w:ilvl="3" w:tplc="B3B819C0">
      <w:start w:val="1"/>
      <w:numFmt w:val="decimal"/>
      <w:lvlText w:val="%4."/>
      <w:lvlJc w:val="left"/>
      <w:pPr>
        <w:ind w:left="785" w:hanging="360"/>
      </w:pPr>
      <w:rPr>
        <w:b/>
        <w:bCs/>
      </w:rPr>
    </w:lvl>
    <w:lvl w:ilvl="4" w:tplc="AD203742" w:tentative="1">
      <w:start w:val="1"/>
      <w:numFmt w:val="lowerLetter"/>
      <w:lvlText w:val="%5."/>
      <w:lvlJc w:val="left"/>
      <w:pPr>
        <w:ind w:left="3666" w:hanging="360"/>
      </w:pPr>
    </w:lvl>
    <w:lvl w:ilvl="5" w:tplc="63C4BE7C" w:tentative="1">
      <w:start w:val="1"/>
      <w:numFmt w:val="lowerRoman"/>
      <w:lvlText w:val="%6."/>
      <w:lvlJc w:val="right"/>
      <w:pPr>
        <w:ind w:left="4386" w:hanging="180"/>
      </w:pPr>
    </w:lvl>
    <w:lvl w:ilvl="6" w:tplc="3B56A780" w:tentative="1">
      <w:start w:val="1"/>
      <w:numFmt w:val="decimal"/>
      <w:lvlText w:val="%7."/>
      <w:lvlJc w:val="left"/>
      <w:pPr>
        <w:ind w:left="5106" w:hanging="360"/>
      </w:pPr>
    </w:lvl>
    <w:lvl w:ilvl="7" w:tplc="60D0694C" w:tentative="1">
      <w:start w:val="1"/>
      <w:numFmt w:val="lowerLetter"/>
      <w:lvlText w:val="%8."/>
      <w:lvlJc w:val="left"/>
      <w:pPr>
        <w:ind w:left="5826" w:hanging="360"/>
      </w:pPr>
    </w:lvl>
    <w:lvl w:ilvl="8" w:tplc="EEA6F0EA" w:tentative="1">
      <w:start w:val="1"/>
      <w:numFmt w:val="lowerRoman"/>
      <w:lvlText w:val="%9."/>
      <w:lvlJc w:val="right"/>
      <w:pPr>
        <w:ind w:left="6546" w:hanging="180"/>
      </w:pPr>
    </w:lvl>
  </w:abstractNum>
  <w:abstractNum w:abstractNumId="20" w15:restartNumberingAfterBreak="0">
    <w:nsid w:val="49F218AE"/>
    <w:multiLevelType w:val="hybridMultilevel"/>
    <w:tmpl w:val="E89A0F94"/>
    <w:lvl w:ilvl="0" w:tplc="251264E0">
      <w:start w:val="1"/>
      <w:numFmt w:val="decimal"/>
      <w:lvlText w:val="%1."/>
      <w:lvlJc w:val="left"/>
      <w:pPr>
        <w:ind w:left="720" w:hanging="360"/>
      </w:pPr>
      <w:rPr>
        <w:rFonts w:ascii="Arial" w:eastAsiaTheme="minorHAnsi" w:hAnsi="Arial" w:cs="Arial"/>
        <w:b/>
        <w:bCs/>
      </w:rPr>
    </w:lvl>
    <w:lvl w:ilvl="1" w:tplc="7EACF474" w:tentative="1">
      <w:start w:val="1"/>
      <w:numFmt w:val="bullet"/>
      <w:lvlText w:val="o"/>
      <w:lvlJc w:val="left"/>
      <w:pPr>
        <w:ind w:left="1440" w:hanging="360"/>
      </w:pPr>
      <w:rPr>
        <w:rFonts w:ascii="Courier New" w:hAnsi="Courier New" w:cs="Courier New" w:hint="default"/>
      </w:rPr>
    </w:lvl>
    <w:lvl w:ilvl="2" w:tplc="A7E8FE94" w:tentative="1">
      <w:start w:val="1"/>
      <w:numFmt w:val="bullet"/>
      <w:lvlText w:val=""/>
      <w:lvlJc w:val="left"/>
      <w:pPr>
        <w:ind w:left="2160" w:hanging="360"/>
      </w:pPr>
      <w:rPr>
        <w:rFonts w:ascii="Wingdings" w:hAnsi="Wingdings" w:hint="default"/>
      </w:rPr>
    </w:lvl>
    <w:lvl w:ilvl="3" w:tplc="0CDEE5E0" w:tentative="1">
      <w:start w:val="1"/>
      <w:numFmt w:val="bullet"/>
      <w:lvlText w:val=""/>
      <w:lvlJc w:val="left"/>
      <w:pPr>
        <w:ind w:left="2880" w:hanging="360"/>
      </w:pPr>
      <w:rPr>
        <w:rFonts w:ascii="Symbol" w:hAnsi="Symbol" w:hint="default"/>
      </w:rPr>
    </w:lvl>
    <w:lvl w:ilvl="4" w:tplc="721AED18" w:tentative="1">
      <w:start w:val="1"/>
      <w:numFmt w:val="bullet"/>
      <w:lvlText w:val="o"/>
      <w:lvlJc w:val="left"/>
      <w:pPr>
        <w:ind w:left="3600" w:hanging="360"/>
      </w:pPr>
      <w:rPr>
        <w:rFonts w:ascii="Courier New" w:hAnsi="Courier New" w:cs="Courier New" w:hint="default"/>
      </w:rPr>
    </w:lvl>
    <w:lvl w:ilvl="5" w:tplc="63A2BF90" w:tentative="1">
      <w:start w:val="1"/>
      <w:numFmt w:val="bullet"/>
      <w:lvlText w:val=""/>
      <w:lvlJc w:val="left"/>
      <w:pPr>
        <w:ind w:left="4320" w:hanging="360"/>
      </w:pPr>
      <w:rPr>
        <w:rFonts w:ascii="Wingdings" w:hAnsi="Wingdings" w:hint="default"/>
      </w:rPr>
    </w:lvl>
    <w:lvl w:ilvl="6" w:tplc="9DB47DDA" w:tentative="1">
      <w:start w:val="1"/>
      <w:numFmt w:val="bullet"/>
      <w:lvlText w:val=""/>
      <w:lvlJc w:val="left"/>
      <w:pPr>
        <w:ind w:left="5040" w:hanging="360"/>
      </w:pPr>
      <w:rPr>
        <w:rFonts w:ascii="Symbol" w:hAnsi="Symbol" w:hint="default"/>
      </w:rPr>
    </w:lvl>
    <w:lvl w:ilvl="7" w:tplc="92EE518C" w:tentative="1">
      <w:start w:val="1"/>
      <w:numFmt w:val="bullet"/>
      <w:lvlText w:val="o"/>
      <w:lvlJc w:val="left"/>
      <w:pPr>
        <w:ind w:left="5760" w:hanging="360"/>
      </w:pPr>
      <w:rPr>
        <w:rFonts w:ascii="Courier New" w:hAnsi="Courier New" w:cs="Courier New" w:hint="default"/>
      </w:rPr>
    </w:lvl>
    <w:lvl w:ilvl="8" w:tplc="F1C81484" w:tentative="1">
      <w:start w:val="1"/>
      <w:numFmt w:val="bullet"/>
      <w:lvlText w:val=""/>
      <w:lvlJc w:val="left"/>
      <w:pPr>
        <w:ind w:left="6480" w:hanging="360"/>
      </w:pPr>
      <w:rPr>
        <w:rFonts w:ascii="Wingdings" w:hAnsi="Wingdings" w:hint="default"/>
      </w:rPr>
    </w:lvl>
  </w:abstractNum>
  <w:abstractNum w:abstractNumId="21" w15:restartNumberingAfterBreak="0">
    <w:nsid w:val="4E880336"/>
    <w:multiLevelType w:val="hybridMultilevel"/>
    <w:tmpl w:val="FC90E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C66E8"/>
    <w:multiLevelType w:val="hybridMultilevel"/>
    <w:tmpl w:val="1DC4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95817"/>
    <w:multiLevelType w:val="hybridMultilevel"/>
    <w:tmpl w:val="6046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26B07"/>
    <w:multiLevelType w:val="hybridMultilevel"/>
    <w:tmpl w:val="1A163D52"/>
    <w:lvl w:ilvl="0" w:tplc="AE08159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D16FAF"/>
    <w:multiLevelType w:val="hybridMultilevel"/>
    <w:tmpl w:val="94400572"/>
    <w:lvl w:ilvl="0" w:tplc="9694330C">
      <w:start w:val="1"/>
      <w:numFmt w:val="decimal"/>
      <w:lvlText w:val="%1."/>
      <w:lvlJc w:val="left"/>
      <w:pPr>
        <w:ind w:left="720" w:hanging="360"/>
      </w:pPr>
      <w:rPr>
        <w:rFonts w:eastAsia="Times New Roman" w:hint="default"/>
      </w:rPr>
    </w:lvl>
    <w:lvl w:ilvl="1" w:tplc="9AF42DE2" w:tentative="1">
      <w:start w:val="1"/>
      <w:numFmt w:val="lowerLetter"/>
      <w:lvlText w:val="%2."/>
      <w:lvlJc w:val="left"/>
      <w:pPr>
        <w:ind w:left="1440" w:hanging="360"/>
      </w:pPr>
    </w:lvl>
    <w:lvl w:ilvl="2" w:tplc="A4C20F8A" w:tentative="1">
      <w:start w:val="1"/>
      <w:numFmt w:val="lowerRoman"/>
      <w:lvlText w:val="%3."/>
      <w:lvlJc w:val="right"/>
      <w:pPr>
        <w:ind w:left="2160" w:hanging="180"/>
      </w:pPr>
    </w:lvl>
    <w:lvl w:ilvl="3" w:tplc="9D5421D6" w:tentative="1">
      <w:start w:val="1"/>
      <w:numFmt w:val="decimal"/>
      <w:lvlText w:val="%4."/>
      <w:lvlJc w:val="left"/>
      <w:pPr>
        <w:ind w:left="2880" w:hanging="360"/>
      </w:pPr>
    </w:lvl>
    <w:lvl w:ilvl="4" w:tplc="92F43DB4" w:tentative="1">
      <w:start w:val="1"/>
      <w:numFmt w:val="lowerLetter"/>
      <w:lvlText w:val="%5."/>
      <w:lvlJc w:val="left"/>
      <w:pPr>
        <w:ind w:left="3600" w:hanging="360"/>
      </w:pPr>
    </w:lvl>
    <w:lvl w:ilvl="5" w:tplc="B184AD22" w:tentative="1">
      <w:start w:val="1"/>
      <w:numFmt w:val="lowerRoman"/>
      <w:lvlText w:val="%6."/>
      <w:lvlJc w:val="right"/>
      <w:pPr>
        <w:ind w:left="4320" w:hanging="180"/>
      </w:pPr>
    </w:lvl>
    <w:lvl w:ilvl="6" w:tplc="6F8E07FA" w:tentative="1">
      <w:start w:val="1"/>
      <w:numFmt w:val="decimal"/>
      <w:lvlText w:val="%7."/>
      <w:lvlJc w:val="left"/>
      <w:pPr>
        <w:ind w:left="5040" w:hanging="360"/>
      </w:pPr>
    </w:lvl>
    <w:lvl w:ilvl="7" w:tplc="4410A3FA" w:tentative="1">
      <w:start w:val="1"/>
      <w:numFmt w:val="lowerLetter"/>
      <w:lvlText w:val="%8."/>
      <w:lvlJc w:val="left"/>
      <w:pPr>
        <w:ind w:left="5760" w:hanging="360"/>
      </w:pPr>
    </w:lvl>
    <w:lvl w:ilvl="8" w:tplc="45BCC616" w:tentative="1">
      <w:start w:val="1"/>
      <w:numFmt w:val="lowerRoman"/>
      <w:lvlText w:val="%9."/>
      <w:lvlJc w:val="right"/>
      <w:pPr>
        <w:ind w:left="6480" w:hanging="180"/>
      </w:pPr>
    </w:lvl>
  </w:abstractNum>
  <w:abstractNum w:abstractNumId="26" w15:restartNumberingAfterBreak="0">
    <w:nsid w:val="64AE24E0"/>
    <w:multiLevelType w:val="hybridMultilevel"/>
    <w:tmpl w:val="7346AB18"/>
    <w:lvl w:ilvl="0" w:tplc="6A42D2DA">
      <w:start w:val="1"/>
      <w:numFmt w:val="decimal"/>
      <w:lvlText w:val="%1."/>
      <w:lvlJc w:val="left"/>
      <w:pPr>
        <w:ind w:left="720" w:hanging="360"/>
      </w:pPr>
      <w:rPr>
        <w:rFonts w:hint="default"/>
        <w:b/>
        <w:bCs/>
      </w:rPr>
    </w:lvl>
    <w:lvl w:ilvl="1" w:tplc="124E82B4" w:tentative="1">
      <w:start w:val="1"/>
      <w:numFmt w:val="lowerLetter"/>
      <w:lvlText w:val="%2."/>
      <w:lvlJc w:val="left"/>
      <w:pPr>
        <w:ind w:left="1440" w:hanging="360"/>
      </w:pPr>
    </w:lvl>
    <w:lvl w:ilvl="2" w:tplc="B872638C" w:tentative="1">
      <w:start w:val="1"/>
      <w:numFmt w:val="lowerRoman"/>
      <w:lvlText w:val="%3."/>
      <w:lvlJc w:val="right"/>
      <w:pPr>
        <w:ind w:left="2160" w:hanging="180"/>
      </w:pPr>
    </w:lvl>
    <w:lvl w:ilvl="3" w:tplc="628C2420" w:tentative="1">
      <w:start w:val="1"/>
      <w:numFmt w:val="decimal"/>
      <w:lvlText w:val="%4."/>
      <w:lvlJc w:val="left"/>
      <w:pPr>
        <w:ind w:left="2880" w:hanging="360"/>
      </w:pPr>
    </w:lvl>
    <w:lvl w:ilvl="4" w:tplc="452629BC" w:tentative="1">
      <w:start w:val="1"/>
      <w:numFmt w:val="lowerLetter"/>
      <w:lvlText w:val="%5."/>
      <w:lvlJc w:val="left"/>
      <w:pPr>
        <w:ind w:left="3600" w:hanging="360"/>
      </w:pPr>
    </w:lvl>
    <w:lvl w:ilvl="5" w:tplc="7EDACF28" w:tentative="1">
      <w:start w:val="1"/>
      <w:numFmt w:val="lowerRoman"/>
      <w:lvlText w:val="%6."/>
      <w:lvlJc w:val="right"/>
      <w:pPr>
        <w:ind w:left="4320" w:hanging="180"/>
      </w:pPr>
    </w:lvl>
    <w:lvl w:ilvl="6" w:tplc="CF4C4994" w:tentative="1">
      <w:start w:val="1"/>
      <w:numFmt w:val="decimal"/>
      <w:lvlText w:val="%7."/>
      <w:lvlJc w:val="left"/>
      <w:pPr>
        <w:ind w:left="5040" w:hanging="360"/>
      </w:pPr>
    </w:lvl>
    <w:lvl w:ilvl="7" w:tplc="3B1CEEA2" w:tentative="1">
      <w:start w:val="1"/>
      <w:numFmt w:val="lowerLetter"/>
      <w:lvlText w:val="%8."/>
      <w:lvlJc w:val="left"/>
      <w:pPr>
        <w:ind w:left="5760" w:hanging="360"/>
      </w:pPr>
    </w:lvl>
    <w:lvl w:ilvl="8" w:tplc="7BDC115A" w:tentative="1">
      <w:start w:val="1"/>
      <w:numFmt w:val="lowerRoman"/>
      <w:lvlText w:val="%9."/>
      <w:lvlJc w:val="right"/>
      <w:pPr>
        <w:ind w:left="6480" w:hanging="180"/>
      </w:pPr>
    </w:lvl>
  </w:abstractNum>
  <w:abstractNum w:abstractNumId="27" w15:restartNumberingAfterBreak="0">
    <w:nsid w:val="69675EAB"/>
    <w:multiLevelType w:val="hybridMultilevel"/>
    <w:tmpl w:val="42D427F2"/>
    <w:lvl w:ilvl="0" w:tplc="5B5A1566">
      <w:start w:val="1"/>
      <w:numFmt w:val="decimal"/>
      <w:lvlText w:val="%1."/>
      <w:lvlJc w:val="left"/>
      <w:pPr>
        <w:ind w:left="720" w:hanging="360"/>
      </w:pPr>
      <w:rPr>
        <w:rFonts w:hint="default"/>
        <w:b/>
        <w:bCs/>
      </w:rPr>
    </w:lvl>
    <w:lvl w:ilvl="1" w:tplc="6F00EFC4" w:tentative="1">
      <w:start w:val="1"/>
      <w:numFmt w:val="lowerLetter"/>
      <w:lvlText w:val="%2."/>
      <w:lvlJc w:val="left"/>
      <w:pPr>
        <w:ind w:left="1440" w:hanging="360"/>
      </w:pPr>
    </w:lvl>
    <w:lvl w:ilvl="2" w:tplc="B9826194" w:tentative="1">
      <w:start w:val="1"/>
      <w:numFmt w:val="lowerRoman"/>
      <w:lvlText w:val="%3."/>
      <w:lvlJc w:val="right"/>
      <w:pPr>
        <w:ind w:left="2160" w:hanging="180"/>
      </w:pPr>
    </w:lvl>
    <w:lvl w:ilvl="3" w:tplc="F4E21204" w:tentative="1">
      <w:start w:val="1"/>
      <w:numFmt w:val="decimal"/>
      <w:lvlText w:val="%4."/>
      <w:lvlJc w:val="left"/>
      <w:pPr>
        <w:ind w:left="2880" w:hanging="360"/>
      </w:pPr>
    </w:lvl>
    <w:lvl w:ilvl="4" w:tplc="88A47F4A" w:tentative="1">
      <w:start w:val="1"/>
      <w:numFmt w:val="lowerLetter"/>
      <w:lvlText w:val="%5."/>
      <w:lvlJc w:val="left"/>
      <w:pPr>
        <w:ind w:left="3600" w:hanging="360"/>
      </w:pPr>
    </w:lvl>
    <w:lvl w:ilvl="5" w:tplc="D33058DA" w:tentative="1">
      <w:start w:val="1"/>
      <w:numFmt w:val="lowerRoman"/>
      <w:lvlText w:val="%6."/>
      <w:lvlJc w:val="right"/>
      <w:pPr>
        <w:ind w:left="4320" w:hanging="180"/>
      </w:pPr>
    </w:lvl>
    <w:lvl w:ilvl="6" w:tplc="263648FE" w:tentative="1">
      <w:start w:val="1"/>
      <w:numFmt w:val="decimal"/>
      <w:lvlText w:val="%7."/>
      <w:lvlJc w:val="left"/>
      <w:pPr>
        <w:ind w:left="5040" w:hanging="360"/>
      </w:pPr>
    </w:lvl>
    <w:lvl w:ilvl="7" w:tplc="A1CE0042" w:tentative="1">
      <w:start w:val="1"/>
      <w:numFmt w:val="lowerLetter"/>
      <w:lvlText w:val="%8."/>
      <w:lvlJc w:val="left"/>
      <w:pPr>
        <w:ind w:left="5760" w:hanging="360"/>
      </w:pPr>
    </w:lvl>
    <w:lvl w:ilvl="8" w:tplc="25E4F3DA" w:tentative="1">
      <w:start w:val="1"/>
      <w:numFmt w:val="lowerRoman"/>
      <w:lvlText w:val="%9."/>
      <w:lvlJc w:val="right"/>
      <w:pPr>
        <w:ind w:left="6480" w:hanging="180"/>
      </w:pPr>
    </w:lvl>
  </w:abstractNum>
  <w:abstractNum w:abstractNumId="28" w15:restartNumberingAfterBreak="0">
    <w:nsid w:val="6B8D5532"/>
    <w:multiLevelType w:val="hybridMultilevel"/>
    <w:tmpl w:val="C87A8E40"/>
    <w:lvl w:ilvl="0" w:tplc="31A26F5A">
      <w:start w:val="1"/>
      <w:numFmt w:val="decimal"/>
      <w:lvlText w:val="%1."/>
      <w:lvlJc w:val="left"/>
      <w:pPr>
        <w:ind w:left="720" w:hanging="360"/>
      </w:pPr>
      <w:rPr>
        <w:b/>
        <w:bCs/>
      </w:rPr>
    </w:lvl>
    <w:lvl w:ilvl="1" w:tplc="5732712E">
      <w:start w:val="1"/>
      <w:numFmt w:val="lowerLetter"/>
      <w:lvlText w:val="%2."/>
      <w:lvlJc w:val="left"/>
      <w:pPr>
        <w:ind w:left="1440" w:hanging="360"/>
      </w:pPr>
    </w:lvl>
    <w:lvl w:ilvl="2" w:tplc="8DD00F78" w:tentative="1">
      <w:start w:val="1"/>
      <w:numFmt w:val="lowerRoman"/>
      <w:lvlText w:val="%3."/>
      <w:lvlJc w:val="right"/>
      <w:pPr>
        <w:ind w:left="2160" w:hanging="180"/>
      </w:pPr>
    </w:lvl>
    <w:lvl w:ilvl="3" w:tplc="DF683D0E" w:tentative="1">
      <w:start w:val="1"/>
      <w:numFmt w:val="decimal"/>
      <w:lvlText w:val="%4."/>
      <w:lvlJc w:val="left"/>
      <w:pPr>
        <w:ind w:left="2880" w:hanging="360"/>
      </w:pPr>
    </w:lvl>
    <w:lvl w:ilvl="4" w:tplc="973A1C9C" w:tentative="1">
      <w:start w:val="1"/>
      <w:numFmt w:val="lowerLetter"/>
      <w:lvlText w:val="%5."/>
      <w:lvlJc w:val="left"/>
      <w:pPr>
        <w:ind w:left="3600" w:hanging="360"/>
      </w:pPr>
    </w:lvl>
    <w:lvl w:ilvl="5" w:tplc="0B947460" w:tentative="1">
      <w:start w:val="1"/>
      <w:numFmt w:val="lowerRoman"/>
      <w:lvlText w:val="%6."/>
      <w:lvlJc w:val="right"/>
      <w:pPr>
        <w:ind w:left="4320" w:hanging="180"/>
      </w:pPr>
    </w:lvl>
    <w:lvl w:ilvl="6" w:tplc="16A068F6" w:tentative="1">
      <w:start w:val="1"/>
      <w:numFmt w:val="decimal"/>
      <w:lvlText w:val="%7."/>
      <w:lvlJc w:val="left"/>
      <w:pPr>
        <w:ind w:left="5040" w:hanging="360"/>
      </w:pPr>
    </w:lvl>
    <w:lvl w:ilvl="7" w:tplc="14A6675A" w:tentative="1">
      <w:start w:val="1"/>
      <w:numFmt w:val="lowerLetter"/>
      <w:lvlText w:val="%8."/>
      <w:lvlJc w:val="left"/>
      <w:pPr>
        <w:ind w:left="5760" w:hanging="360"/>
      </w:pPr>
    </w:lvl>
    <w:lvl w:ilvl="8" w:tplc="583EC168" w:tentative="1">
      <w:start w:val="1"/>
      <w:numFmt w:val="lowerRoman"/>
      <w:lvlText w:val="%9."/>
      <w:lvlJc w:val="right"/>
      <w:pPr>
        <w:ind w:left="6480" w:hanging="180"/>
      </w:pPr>
    </w:lvl>
  </w:abstractNum>
  <w:abstractNum w:abstractNumId="29" w15:restartNumberingAfterBreak="0">
    <w:nsid w:val="6C605AD9"/>
    <w:multiLevelType w:val="hybridMultilevel"/>
    <w:tmpl w:val="64F6BAA8"/>
    <w:lvl w:ilvl="0" w:tplc="6660DC9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C86F98"/>
    <w:multiLevelType w:val="hybridMultilevel"/>
    <w:tmpl w:val="BAAAA4A4"/>
    <w:lvl w:ilvl="0" w:tplc="B1243E86">
      <w:start w:val="1"/>
      <w:numFmt w:val="decimal"/>
      <w:lvlText w:val="%1."/>
      <w:lvlJc w:val="left"/>
      <w:pPr>
        <w:ind w:left="720" w:hanging="360"/>
      </w:pPr>
      <w:rPr>
        <w:rFonts w:hint="default"/>
        <w:b/>
        <w:bCs/>
        <w:color w:val="000000" w:themeColor="text1"/>
        <w:u w:val="none"/>
      </w:rPr>
    </w:lvl>
    <w:lvl w:ilvl="1" w:tplc="112C0168">
      <w:start w:val="1"/>
      <w:numFmt w:val="upperLetter"/>
      <w:lvlText w:val="%2."/>
      <w:lvlJc w:val="left"/>
      <w:pPr>
        <w:ind w:left="1440" w:hanging="360"/>
      </w:pPr>
      <w:rPr>
        <w:rFonts w:hint="default"/>
        <w:b w:val="0"/>
        <w:color w:val="000000" w:themeColor="text1"/>
      </w:rPr>
    </w:lvl>
    <w:lvl w:ilvl="2" w:tplc="3BEC279C" w:tentative="1">
      <w:start w:val="1"/>
      <w:numFmt w:val="lowerRoman"/>
      <w:lvlText w:val="%3."/>
      <w:lvlJc w:val="right"/>
      <w:pPr>
        <w:ind w:left="2160" w:hanging="180"/>
      </w:pPr>
    </w:lvl>
    <w:lvl w:ilvl="3" w:tplc="D7A2FA38">
      <w:start w:val="1"/>
      <w:numFmt w:val="decimal"/>
      <w:lvlText w:val="%4."/>
      <w:lvlJc w:val="left"/>
      <w:pPr>
        <w:ind w:left="644" w:hanging="360"/>
      </w:pPr>
    </w:lvl>
    <w:lvl w:ilvl="4" w:tplc="FCA83AE0" w:tentative="1">
      <w:start w:val="1"/>
      <w:numFmt w:val="lowerLetter"/>
      <w:lvlText w:val="%5."/>
      <w:lvlJc w:val="left"/>
      <w:pPr>
        <w:ind w:left="3600" w:hanging="360"/>
      </w:pPr>
    </w:lvl>
    <w:lvl w:ilvl="5" w:tplc="ED8CC78A" w:tentative="1">
      <w:start w:val="1"/>
      <w:numFmt w:val="lowerRoman"/>
      <w:lvlText w:val="%6."/>
      <w:lvlJc w:val="right"/>
      <w:pPr>
        <w:ind w:left="4320" w:hanging="180"/>
      </w:pPr>
    </w:lvl>
    <w:lvl w:ilvl="6" w:tplc="8BBE7B80" w:tentative="1">
      <w:start w:val="1"/>
      <w:numFmt w:val="decimal"/>
      <w:lvlText w:val="%7."/>
      <w:lvlJc w:val="left"/>
      <w:pPr>
        <w:ind w:left="5040" w:hanging="360"/>
      </w:pPr>
    </w:lvl>
    <w:lvl w:ilvl="7" w:tplc="7C10D844" w:tentative="1">
      <w:start w:val="1"/>
      <w:numFmt w:val="lowerLetter"/>
      <w:lvlText w:val="%8."/>
      <w:lvlJc w:val="left"/>
      <w:pPr>
        <w:ind w:left="5760" w:hanging="360"/>
      </w:pPr>
    </w:lvl>
    <w:lvl w:ilvl="8" w:tplc="2AE2A9EC" w:tentative="1">
      <w:start w:val="1"/>
      <w:numFmt w:val="lowerRoman"/>
      <w:lvlText w:val="%9."/>
      <w:lvlJc w:val="right"/>
      <w:pPr>
        <w:ind w:left="6480" w:hanging="180"/>
      </w:pPr>
    </w:lvl>
  </w:abstractNum>
  <w:abstractNum w:abstractNumId="31" w15:restartNumberingAfterBreak="0">
    <w:nsid w:val="771F37AA"/>
    <w:multiLevelType w:val="hybridMultilevel"/>
    <w:tmpl w:val="D0B06A98"/>
    <w:lvl w:ilvl="0" w:tplc="D41A8964">
      <w:start w:val="1"/>
      <w:numFmt w:val="decimal"/>
      <w:lvlText w:val="%1."/>
      <w:lvlJc w:val="left"/>
      <w:pPr>
        <w:ind w:left="720" w:hanging="360"/>
      </w:pPr>
      <w:rPr>
        <w:rFonts w:hint="default"/>
        <w:b/>
        <w:u w:val="none"/>
      </w:rPr>
    </w:lvl>
    <w:lvl w:ilvl="1" w:tplc="3F226852" w:tentative="1">
      <w:start w:val="1"/>
      <w:numFmt w:val="lowerLetter"/>
      <w:lvlText w:val="%2."/>
      <w:lvlJc w:val="left"/>
      <w:pPr>
        <w:ind w:left="1440" w:hanging="360"/>
      </w:pPr>
    </w:lvl>
    <w:lvl w:ilvl="2" w:tplc="AD0AD57C" w:tentative="1">
      <w:start w:val="1"/>
      <w:numFmt w:val="lowerRoman"/>
      <w:lvlText w:val="%3."/>
      <w:lvlJc w:val="right"/>
      <w:pPr>
        <w:ind w:left="2160" w:hanging="180"/>
      </w:pPr>
    </w:lvl>
    <w:lvl w:ilvl="3" w:tplc="9A38014C" w:tentative="1">
      <w:start w:val="1"/>
      <w:numFmt w:val="decimal"/>
      <w:lvlText w:val="%4."/>
      <w:lvlJc w:val="left"/>
      <w:pPr>
        <w:ind w:left="2880" w:hanging="360"/>
      </w:pPr>
    </w:lvl>
    <w:lvl w:ilvl="4" w:tplc="FB6624B6" w:tentative="1">
      <w:start w:val="1"/>
      <w:numFmt w:val="lowerLetter"/>
      <w:lvlText w:val="%5."/>
      <w:lvlJc w:val="left"/>
      <w:pPr>
        <w:ind w:left="3600" w:hanging="360"/>
      </w:pPr>
    </w:lvl>
    <w:lvl w:ilvl="5" w:tplc="C7BCF4C4" w:tentative="1">
      <w:start w:val="1"/>
      <w:numFmt w:val="lowerRoman"/>
      <w:lvlText w:val="%6."/>
      <w:lvlJc w:val="right"/>
      <w:pPr>
        <w:ind w:left="4320" w:hanging="180"/>
      </w:pPr>
    </w:lvl>
    <w:lvl w:ilvl="6" w:tplc="C60C3204" w:tentative="1">
      <w:start w:val="1"/>
      <w:numFmt w:val="decimal"/>
      <w:lvlText w:val="%7."/>
      <w:lvlJc w:val="left"/>
      <w:pPr>
        <w:ind w:left="5040" w:hanging="360"/>
      </w:pPr>
    </w:lvl>
    <w:lvl w:ilvl="7" w:tplc="39721B48" w:tentative="1">
      <w:start w:val="1"/>
      <w:numFmt w:val="lowerLetter"/>
      <w:lvlText w:val="%8."/>
      <w:lvlJc w:val="left"/>
      <w:pPr>
        <w:ind w:left="5760" w:hanging="360"/>
      </w:pPr>
    </w:lvl>
    <w:lvl w:ilvl="8" w:tplc="F17824FA" w:tentative="1">
      <w:start w:val="1"/>
      <w:numFmt w:val="lowerRoman"/>
      <w:lvlText w:val="%9."/>
      <w:lvlJc w:val="right"/>
      <w:pPr>
        <w:ind w:left="6480" w:hanging="180"/>
      </w:pPr>
    </w:lvl>
  </w:abstractNum>
  <w:abstractNum w:abstractNumId="32" w15:restartNumberingAfterBreak="0">
    <w:nsid w:val="7C0A593D"/>
    <w:multiLevelType w:val="hybridMultilevel"/>
    <w:tmpl w:val="21DC746A"/>
    <w:lvl w:ilvl="0" w:tplc="831E89C6">
      <w:start w:val="1"/>
      <w:numFmt w:val="decimal"/>
      <w:lvlText w:val="%1."/>
      <w:lvlJc w:val="left"/>
      <w:pPr>
        <w:ind w:left="720" w:hanging="360"/>
      </w:pPr>
    </w:lvl>
    <w:lvl w:ilvl="1" w:tplc="FE20AE08">
      <w:start w:val="1"/>
      <w:numFmt w:val="lowerLetter"/>
      <w:lvlText w:val="%2."/>
      <w:lvlJc w:val="left"/>
      <w:pPr>
        <w:ind w:left="1440" w:hanging="360"/>
      </w:pPr>
    </w:lvl>
    <w:lvl w:ilvl="2" w:tplc="F86CF598" w:tentative="1">
      <w:start w:val="1"/>
      <w:numFmt w:val="lowerRoman"/>
      <w:lvlText w:val="%3."/>
      <w:lvlJc w:val="right"/>
      <w:pPr>
        <w:ind w:left="2160" w:hanging="180"/>
      </w:pPr>
    </w:lvl>
    <w:lvl w:ilvl="3" w:tplc="8F66AA12" w:tentative="1">
      <w:start w:val="1"/>
      <w:numFmt w:val="decimal"/>
      <w:lvlText w:val="%4."/>
      <w:lvlJc w:val="left"/>
      <w:pPr>
        <w:ind w:left="2880" w:hanging="360"/>
      </w:pPr>
    </w:lvl>
    <w:lvl w:ilvl="4" w:tplc="00BC9A36" w:tentative="1">
      <w:start w:val="1"/>
      <w:numFmt w:val="lowerLetter"/>
      <w:lvlText w:val="%5."/>
      <w:lvlJc w:val="left"/>
      <w:pPr>
        <w:ind w:left="3600" w:hanging="360"/>
      </w:pPr>
    </w:lvl>
    <w:lvl w:ilvl="5" w:tplc="B3DA4768" w:tentative="1">
      <w:start w:val="1"/>
      <w:numFmt w:val="lowerRoman"/>
      <w:lvlText w:val="%6."/>
      <w:lvlJc w:val="right"/>
      <w:pPr>
        <w:ind w:left="4320" w:hanging="180"/>
      </w:pPr>
    </w:lvl>
    <w:lvl w:ilvl="6" w:tplc="E2600B04" w:tentative="1">
      <w:start w:val="1"/>
      <w:numFmt w:val="decimal"/>
      <w:lvlText w:val="%7."/>
      <w:lvlJc w:val="left"/>
      <w:pPr>
        <w:ind w:left="5040" w:hanging="360"/>
      </w:pPr>
    </w:lvl>
    <w:lvl w:ilvl="7" w:tplc="F230DD2E" w:tentative="1">
      <w:start w:val="1"/>
      <w:numFmt w:val="lowerLetter"/>
      <w:lvlText w:val="%8."/>
      <w:lvlJc w:val="left"/>
      <w:pPr>
        <w:ind w:left="5760" w:hanging="360"/>
      </w:pPr>
    </w:lvl>
    <w:lvl w:ilvl="8" w:tplc="AD38B832" w:tentative="1">
      <w:start w:val="1"/>
      <w:numFmt w:val="lowerRoman"/>
      <w:lvlText w:val="%9."/>
      <w:lvlJc w:val="right"/>
      <w:pPr>
        <w:ind w:left="6480" w:hanging="180"/>
      </w:pPr>
    </w:lvl>
  </w:abstractNum>
  <w:num w:numId="1">
    <w:abstractNumId w:val="20"/>
  </w:num>
  <w:num w:numId="2">
    <w:abstractNumId w:val="13"/>
  </w:num>
  <w:num w:numId="3">
    <w:abstractNumId w:val="6"/>
  </w:num>
  <w:num w:numId="4">
    <w:abstractNumId w:val="4"/>
  </w:num>
  <w:num w:numId="5">
    <w:abstractNumId w:val="11"/>
  </w:num>
  <w:num w:numId="6">
    <w:abstractNumId w:val="32"/>
  </w:num>
  <w:num w:numId="7">
    <w:abstractNumId w:val="18"/>
  </w:num>
  <w:num w:numId="8">
    <w:abstractNumId w:val="7"/>
  </w:num>
  <w:num w:numId="9">
    <w:abstractNumId w:val="30"/>
  </w:num>
  <w:num w:numId="10">
    <w:abstractNumId w:val="3"/>
  </w:num>
  <w:num w:numId="11">
    <w:abstractNumId w:val="28"/>
  </w:num>
  <w:num w:numId="12">
    <w:abstractNumId w:val="5"/>
  </w:num>
  <w:num w:numId="13">
    <w:abstractNumId w:val="19"/>
  </w:num>
  <w:num w:numId="14">
    <w:abstractNumId w:val="0"/>
  </w:num>
  <w:num w:numId="15">
    <w:abstractNumId w:val="27"/>
  </w:num>
  <w:num w:numId="16">
    <w:abstractNumId w:val="31"/>
  </w:num>
  <w:num w:numId="17">
    <w:abstractNumId w:val="25"/>
  </w:num>
  <w:num w:numId="18">
    <w:abstractNumId w:val="8"/>
  </w:num>
  <w:num w:numId="19">
    <w:abstractNumId w:val="26"/>
  </w:num>
  <w:num w:numId="20">
    <w:abstractNumId w:val="15"/>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2"/>
  </w:num>
  <w:num w:numId="26">
    <w:abstractNumId w:val="21"/>
  </w:num>
  <w:num w:numId="27">
    <w:abstractNumId w:val="23"/>
  </w:num>
  <w:num w:numId="28">
    <w:abstractNumId w:val="10"/>
  </w:num>
  <w:num w:numId="29">
    <w:abstractNumId w:val="14"/>
  </w:num>
  <w:num w:numId="30">
    <w:abstractNumId w:val="2"/>
  </w:num>
  <w:num w:numId="31">
    <w:abstractNumId w:val="1"/>
  </w:num>
  <w:num w:numId="32">
    <w:abstractNumId w:val="24"/>
  </w:num>
  <w:num w:numId="33">
    <w:abstractNumId w:val="29"/>
  </w:num>
  <w:num w:numId="3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01"/>
    <w:rsid w:val="00014BCA"/>
    <w:rsid w:val="00021B5A"/>
    <w:rsid w:val="00024A42"/>
    <w:rsid w:val="00057429"/>
    <w:rsid w:val="000C4B41"/>
    <w:rsid w:val="000D4B49"/>
    <w:rsid w:val="000F23B1"/>
    <w:rsid w:val="000F6196"/>
    <w:rsid w:val="0010587E"/>
    <w:rsid w:val="001207BD"/>
    <w:rsid w:val="001257E3"/>
    <w:rsid w:val="0013731D"/>
    <w:rsid w:val="001546E0"/>
    <w:rsid w:val="001575B1"/>
    <w:rsid w:val="00180463"/>
    <w:rsid w:val="001B62F0"/>
    <w:rsid w:val="001E0E72"/>
    <w:rsid w:val="001E7B18"/>
    <w:rsid w:val="00201F80"/>
    <w:rsid w:val="002021A4"/>
    <w:rsid w:val="002330B2"/>
    <w:rsid w:val="0028467A"/>
    <w:rsid w:val="00293DB3"/>
    <w:rsid w:val="00316513"/>
    <w:rsid w:val="003663C4"/>
    <w:rsid w:val="00374D79"/>
    <w:rsid w:val="00420C15"/>
    <w:rsid w:val="004210B7"/>
    <w:rsid w:val="00427DDD"/>
    <w:rsid w:val="004307A7"/>
    <w:rsid w:val="0043222A"/>
    <w:rsid w:val="00466BBA"/>
    <w:rsid w:val="00482BD0"/>
    <w:rsid w:val="00493178"/>
    <w:rsid w:val="004B5D8A"/>
    <w:rsid w:val="004D2315"/>
    <w:rsid w:val="00543331"/>
    <w:rsid w:val="00552D9E"/>
    <w:rsid w:val="0057345A"/>
    <w:rsid w:val="0057557D"/>
    <w:rsid w:val="005A2C0C"/>
    <w:rsid w:val="005D180F"/>
    <w:rsid w:val="005E63A1"/>
    <w:rsid w:val="005F5F8F"/>
    <w:rsid w:val="005F6D88"/>
    <w:rsid w:val="006135BA"/>
    <w:rsid w:val="00621C76"/>
    <w:rsid w:val="00621E5A"/>
    <w:rsid w:val="006461E0"/>
    <w:rsid w:val="00646C2F"/>
    <w:rsid w:val="0066036D"/>
    <w:rsid w:val="0066130F"/>
    <w:rsid w:val="006740EF"/>
    <w:rsid w:val="00675098"/>
    <w:rsid w:val="00690142"/>
    <w:rsid w:val="00690C7A"/>
    <w:rsid w:val="006B3358"/>
    <w:rsid w:val="006C1241"/>
    <w:rsid w:val="006F1637"/>
    <w:rsid w:val="006F200D"/>
    <w:rsid w:val="006F6081"/>
    <w:rsid w:val="007922E8"/>
    <w:rsid w:val="007B3F10"/>
    <w:rsid w:val="007D72AA"/>
    <w:rsid w:val="007F4EA6"/>
    <w:rsid w:val="00834FBF"/>
    <w:rsid w:val="008425A5"/>
    <w:rsid w:val="008440CD"/>
    <w:rsid w:val="008977B9"/>
    <w:rsid w:val="008D7BCF"/>
    <w:rsid w:val="008E41B5"/>
    <w:rsid w:val="008E5A4C"/>
    <w:rsid w:val="008E67FE"/>
    <w:rsid w:val="00913B0B"/>
    <w:rsid w:val="00951817"/>
    <w:rsid w:val="00960C94"/>
    <w:rsid w:val="00992898"/>
    <w:rsid w:val="009A533C"/>
    <w:rsid w:val="009A601E"/>
    <w:rsid w:val="009B441A"/>
    <w:rsid w:val="009F0D6C"/>
    <w:rsid w:val="00A16D06"/>
    <w:rsid w:val="00A2701A"/>
    <w:rsid w:val="00A6292C"/>
    <w:rsid w:val="00A73C5B"/>
    <w:rsid w:val="00AA188D"/>
    <w:rsid w:val="00AA3491"/>
    <w:rsid w:val="00AE71DC"/>
    <w:rsid w:val="00AF6C13"/>
    <w:rsid w:val="00B20403"/>
    <w:rsid w:val="00B26A1D"/>
    <w:rsid w:val="00B33378"/>
    <w:rsid w:val="00B65894"/>
    <w:rsid w:val="00B863DB"/>
    <w:rsid w:val="00BC4F84"/>
    <w:rsid w:val="00BF6F01"/>
    <w:rsid w:val="00C33948"/>
    <w:rsid w:val="00C47A2A"/>
    <w:rsid w:val="00CB006B"/>
    <w:rsid w:val="00CC6F40"/>
    <w:rsid w:val="00D0782D"/>
    <w:rsid w:val="00D26E4C"/>
    <w:rsid w:val="00D439E2"/>
    <w:rsid w:val="00D46C7E"/>
    <w:rsid w:val="00D501C3"/>
    <w:rsid w:val="00DC438E"/>
    <w:rsid w:val="00DF20F6"/>
    <w:rsid w:val="00DF3418"/>
    <w:rsid w:val="00E21369"/>
    <w:rsid w:val="00E51E88"/>
    <w:rsid w:val="00E72C67"/>
    <w:rsid w:val="00E94E65"/>
    <w:rsid w:val="00EE2BCF"/>
    <w:rsid w:val="00F27A03"/>
    <w:rsid w:val="00F43719"/>
    <w:rsid w:val="00F45036"/>
    <w:rsid w:val="00FB101B"/>
    <w:rsid w:val="00FB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6E65"/>
  <w15:chartTrackingRefBased/>
  <w15:docId w15:val="{A9199423-1D99-4392-8BA5-FADCC778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36D"/>
  </w:style>
  <w:style w:type="paragraph" w:styleId="Heading1">
    <w:name w:val="heading 1"/>
    <w:basedOn w:val="Normal"/>
    <w:next w:val="Normal"/>
    <w:link w:val="Heading1Char"/>
    <w:uiPriority w:val="9"/>
    <w:qFormat/>
    <w:rsid w:val="008E41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41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663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F01"/>
  </w:style>
  <w:style w:type="paragraph" w:styleId="Footer">
    <w:name w:val="footer"/>
    <w:basedOn w:val="Normal"/>
    <w:link w:val="FooterChar"/>
    <w:uiPriority w:val="99"/>
    <w:unhideWhenUsed/>
    <w:rsid w:val="00BF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F01"/>
  </w:style>
  <w:style w:type="paragraph" w:styleId="ListParagraph">
    <w:name w:val="List Paragraph"/>
    <w:basedOn w:val="Normal"/>
    <w:uiPriority w:val="34"/>
    <w:qFormat/>
    <w:rsid w:val="007F4EA6"/>
    <w:pPr>
      <w:ind w:left="720"/>
      <w:contextualSpacing/>
    </w:pPr>
  </w:style>
  <w:style w:type="character" w:customStyle="1" w:styleId="normaltextrun">
    <w:name w:val="normaltextrun"/>
    <w:basedOn w:val="DefaultParagraphFont"/>
    <w:rsid w:val="007F4EA6"/>
  </w:style>
  <w:style w:type="character" w:customStyle="1" w:styleId="eop">
    <w:name w:val="eop"/>
    <w:basedOn w:val="DefaultParagraphFont"/>
    <w:rsid w:val="007F4EA6"/>
  </w:style>
  <w:style w:type="character" w:styleId="Hyperlink">
    <w:name w:val="Hyperlink"/>
    <w:basedOn w:val="DefaultParagraphFont"/>
    <w:uiPriority w:val="99"/>
    <w:unhideWhenUsed/>
    <w:rsid w:val="00D26E4C"/>
    <w:rPr>
      <w:color w:val="0563C1" w:themeColor="hyperlink"/>
      <w:u w:val="single"/>
    </w:rPr>
  </w:style>
  <w:style w:type="character" w:styleId="CommentReference">
    <w:name w:val="annotation reference"/>
    <w:basedOn w:val="DefaultParagraphFont"/>
    <w:uiPriority w:val="99"/>
    <w:semiHidden/>
    <w:unhideWhenUsed/>
    <w:rsid w:val="008440CD"/>
    <w:rPr>
      <w:sz w:val="16"/>
      <w:szCs w:val="16"/>
    </w:rPr>
  </w:style>
  <w:style w:type="paragraph" w:styleId="CommentText">
    <w:name w:val="annotation text"/>
    <w:basedOn w:val="Normal"/>
    <w:link w:val="CommentTextChar"/>
    <w:uiPriority w:val="99"/>
    <w:semiHidden/>
    <w:unhideWhenUsed/>
    <w:rsid w:val="008440CD"/>
    <w:pPr>
      <w:spacing w:line="240" w:lineRule="auto"/>
    </w:pPr>
    <w:rPr>
      <w:sz w:val="20"/>
      <w:szCs w:val="20"/>
    </w:rPr>
  </w:style>
  <w:style w:type="character" w:customStyle="1" w:styleId="CommentTextChar">
    <w:name w:val="Comment Text Char"/>
    <w:basedOn w:val="DefaultParagraphFont"/>
    <w:link w:val="CommentText"/>
    <w:uiPriority w:val="99"/>
    <w:semiHidden/>
    <w:rsid w:val="008440CD"/>
    <w:rPr>
      <w:sz w:val="20"/>
      <w:szCs w:val="20"/>
    </w:rPr>
  </w:style>
  <w:style w:type="paragraph" w:styleId="CommentSubject">
    <w:name w:val="annotation subject"/>
    <w:basedOn w:val="CommentText"/>
    <w:next w:val="CommentText"/>
    <w:link w:val="CommentSubjectChar"/>
    <w:uiPriority w:val="99"/>
    <w:semiHidden/>
    <w:unhideWhenUsed/>
    <w:rsid w:val="008440CD"/>
    <w:rPr>
      <w:b/>
      <w:bCs/>
    </w:rPr>
  </w:style>
  <w:style w:type="character" w:customStyle="1" w:styleId="CommentSubjectChar">
    <w:name w:val="Comment Subject Char"/>
    <w:basedOn w:val="CommentTextChar"/>
    <w:link w:val="CommentSubject"/>
    <w:uiPriority w:val="99"/>
    <w:semiHidden/>
    <w:rsid w:val="008440CD"/>
    <w:rPr>
      <w:b/>
      <w:bCs/>
      <w:sz w:val="20"/>
      <w:szCs w:val="20"/>
    </w:rPr>
  </w:style>
  <w:style w:type="paragraph" w:styleId="BalloonText">
    <w:name w:val="Balloon Text"/>
    <w:basedOn w:val="Normal"/>
    <w:link w:val="BalloonTextChar"/>
    <w:uiPriority w:val="99"/>
    <w:semiHidden/>
    <w:unhideWhenUsed/>
    <w:rsid w:val="00844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CD"/>
    <w:rPr>
      <w:rFonts w:ascii="Segoe UI" w:hAnsi="Segoe UI" w:cs="Segoe UI"/>
      <w:sz w:val="18"/>
      <w:szCs w:val="18"/>
    </w:rPr>
  </w:style>
  <w:style w:type="paragraph" w:styleId="Revision">
    <w:name w:val="Revision"/>
    <w:hidden/>
    <w:uiPriority w:val="99"/>
    <w:semiHidden/>
    <w:rsid w:val="008440CD"/>
    <w:pPr>
      <w:spacing w:after="0" w:line="240" w:lineRule="auto"/>
    </w:pPr>
  </w:style>
  <w:style w:type="character" w:customStyle="1" w:styleId="UnresolvedMention1">
    <w:name w:val="Unresolved Mention1"/>
    <w:basedOn w:val="DefaultParagraphFont"/>
    <w:uiPriority w:val="99"/>
    <w:semiHidden/>
    <w:unhideWhenUsed/>
    <w:rsid w:val="006461E0"/>
    <w:rPr>
      <w:color w:val="605E5C"/>
      <w:shd w:val="clear" w:color="auto" w:fill="E1DFDD"/>
    </w:rPr>
  </w:style>
  <w:style w:type="paragraph" w:styleId="NormalWeb">
    <w:name w:val="Normal (Web)"/>
    <w:basedOn w:val="Normal"/>
    <w:uiPriority w:val="99"/>
    <w:unhideWhenUsed/>
    <w:rsid w:val="008E5A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C47A2A"/>
    <w:rPr>
      <w:color w:val="605E5C"/>
      <w:shd w:val="clear" w:color="auto" w:fill="E1DFDD"/>
    </w:rPr>
  </w:style>
  <w:style w:type="character" w:styleId="FollowedHyperlink">
    <w:name w:val="FollowedHyperlink"/>
    <w:basedOn w:val="DefaultParagraphFont"/>
    <w:uiPriority w:val="99"/>
    <w:semiHidden/>
    <w:unhideWhenUsed/>
    <w:rsid w:val="00482BD0"/>
    <w:rPr>
      <w:color w:val="954F72" w:themeColor="followedHyperlink"/>
      <w:u w:val="single"/>
    </w:rPr>
  </w:style>
  <w:style w:type="character" w:customStyle="1" w:styleId="Heading1Char">
    <w:name w:val="Heading 1 Char"/>
    <w:basedOn w:val="DefaultParagraphFont"/>
    <w:link w:val="Heading1"/>
    <w:uiPriority w:val="9"/>
    <w:rsid w:val="008E41B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41B5"/>
    <w:pPr>
      <w:outlineLvl w:val="9"/>
    </w:pPr>
    <w:rPr>
      <w:lang w:val="en-US"/>
    </w:rPr>
  </w:style>
  <w:style w:type="paragraph" w:styleId="TOC1">
    <w:name w:val="toc 1"/>
    <w:basedOn w:val="Normal"/>
    <w:next w:val="Normal"/>
    <w:autoRedefine/>
    <w:uiPriority w:val="39"/>
    <w:unhideWhenUsed/>
    <w:rsid w:val="003663C4"/>
    <w:pPr>
      <w:tabs>
        <w:tab w:val="right" w:leader="dot" w:pos="9016"/>
      </w:tabs>
      <w:spacing w:after="100"/>
    </w:pPr>
    <w:rPr>
      <w:rFonts w:ascii="Arial" w:hAnsi="Arial" w:cs="Arial"/>
      <w:b/>
      <w:bCs/>
      <w:noProof/>
      <w:sz w:val="28"/>
      <w:szCs w:val="28"/>
    </w:rPr>
  </w:style>
  <w:style w:type="character" w:customStyle="1" w:styleId="Heading2Char">
    <w:name w:val="Heading 2 Char"/>
    <w:basedOn w:val="DefaultParagraphFont"/>
    <w:link w:val="Heading2"/>
    <w:uiPriority w:val="9"/>
    <w:rsid w:val="008E41B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663C4"/>
    <w:pPr>
      <w:tabs>
        <w:tab w:val="right" w:leader="dot" w:pos="9016"/>
      </w:tabs>
      <w:spacing w:after="100"/>
      <w:ind w:left="220"/>
    </w:pPr>
    <w:rPr>
      <w:rFonts w:ascii="Arial" w:eastAsia="Times New Roman" w:hAnsi="Arial" w:cs="Arial"/>
      <w:noProof/>
      <w:sz w:val="30"/>
      <w:szCs w:val="30"/>
      <w:lang w:eastAsia="en-GB"/>
    </w:rPr>
  </w:style>
  <w:style w:type="paragraph" w:styleId="TOC3">
    <w:name w:val="toc 3"/>
    <w:basedOn w:val="Normal"/>
    <w:next w:val="Normal"/>
    <w:autoRedefine/>
    <w:uiPriority w:val="39"/>
    <w:unhideWhenUsed/>
    <w:rsid w:val="005A2C0C"/>
    <w:pPr>
      <w:spacing w:after="100"/>
      <w:ind w:left="440"/>
    </w:pPr>
    <w:rPr>
      <w:rFonts w:eastAsiaTheme="minorEastAsia" w:cs="Times New Roman"/>
      <w:lang w:val="en-US"/>
    </w:rPr>
  </w:style>
  <w:style w:type="character" w:styleId="Strong">
    <w:name w:val="Strong"/>
    <w:basedOn w:val="DefaultParagraphFont"/>
    <w:uiPriority w:val="22"/>
    <w:qFormat/>
    <w:rsid w:val="00AA188D"/>
    <w:rPr>
      <w:b/>
      <w:bCs/>
    </w:rPr>
  </w:style>
  <w:style w:type="paragraph" w:customStyle="1" w:styleId="Default">
    <w:name w:val="Default"/>
    <w:basedOn w:val="Normal"/>
    <w:rsid w:val="00AA188D"/>
    <w:pPr>
      <w:autoSpaceDE w:val="0"/>
      <w:autoSpaceDN w:val="0"/>
      <w:spacing w:after="0" w:line="240" w:lineRule="auto"/>
    </w:pPr>
    <w:rPr>
      <w:rFonts w:ascii="Arial" w:hAnsi="Arial" w:cs="Arial"/>
      <w:color w:val="000000"/>
      <w:sz w:val="24"/>
      <w:szCs w:val="24"/>
    </w:rPr>
  </w:style>
  <w:style w:type="table" w:styleId="GridTable3-Accent2">
    <w:name w:val="Grid Table 3 Accent 2"/>
    <w:basedOn w:val="TableNormal"/>
    <w:uiPriority w:val="48"/>
    <w:rsid w:val="00AA188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3">
    <w:name w:val="Grid Table 2 Accent 3"/>
    <w:basedOn w:val="TableNormal"/>
    <w:uiPriority w:val="47"/>
    <w:rsid w:val="00AA188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2">
    <w:name w:val="Grid Table 2 Accent 2"/>
    <w:basedOn w:val="TableNormal"/>
    <w:uiPriority w:val="47"/>
    <w:rsid w:val="00AA188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3Char">
    <w:name w:val="Heading 3 Char"/>
    <w:basedOn w:val="DefaultParagraphFont"/>
    <w:link w:val="Heading3"/>
    <w:uiPriority w:val="9"/>
    <w:semiHidden/>
    <w:rsid w:val="003663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STenquiries@justice.gov.uk" TargetMode="External"/><Relationship Id="rId13" Type="http://schemas.openxmlformats.org/officeDocument/2006/relationships/hyperlink" Target="https://welcome-hub.hmppsintranet.org.uk/my-work/my-pay-and-benif/understanding-the-national-agreement/" TargetMode="External"/><Relationship Id="rId18" Type="http://schemas.openxmlformats.org/officeDocument/2006/relationships/hyperlink" Target="mailto:avalent@napo.org.uk" TargetMode="External"/><Relationship Id="rId26" Type="http://schemas.openxmlformats.org/officeDocument/2006/relationships/hyperlink" Target="https://justiceuk-my.sharepoint.com/:v:/g/personal/louise_mackenzie_justice_gov_uk/EUIsugPuSjJCiShUe9-W4eQBEigX50Q-aujWG59Ip1dQiQ"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andSTenquiries@justice.gov.uk" TargetMode="External"/><Relationship Id="rId34" Type="http://schemas.openxmlformats.org/officeDocument/2006/relationships/hyperlink" Target="https://welcome-hub.hmppsintranet.org.uk/my-work/my-pay-and-benif/harmonisation/harmonisation-updat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lcome-hub.hmppsintranet.org.uk/archive-of-pages-post-unification/archive-staff-transfer-pages/understanding-how-your-pension-will-change/" TargetMode="External"/><Relationship Id="rId17" Type="http://schemas.openxmlformats.org/officeDocument/2006/relationships/hyperlink" Target="mailto:rsingh@napo.org.uk" TargetMode="External"/><Relationship Id="rId25" Type="http://schemas.openxmlformats.org/officeDocument/2006/relationships/hyperlink" Target="https://justiceuk-my.sharepoint.com/:v:/g/personal/heather_ross_justice_gov_uk/ERuTrWKuoFRPvhYZUVoIQHoBQFHniUP9o1M3R3c86iutSA?e=8KsxzF" TargetMode="External"/><Relationship Id="rId33" Type="http://schemas.openxmlformats.org/officeDocument/2006/relationships/hyperlink" Target="https://welcome-hub.hmppsintranet.org.uk/my-work/my-pay-and-benif/harmonisation/harmonisation-updates/" TargetMode="External"/><Relationship Id="rId38" Type="http://schemas.openxmlformats.org/officeDocument/2006/relationships/hyperlink" Target="https://welcome-hub.hmppsintranet.org.uk/up-to-speed/events/" TargetMode="External"/><Relationship Id="rId2" Type="http://schemas.openxmlformats.org/officeDocument/2006/relationships/numbering" Target="numbering.xml"/><Relationship Id="rId16" Type="http://schemas.openxmlformats.org/officeDocument/2006/relationships/hyperlink" Target="mailto:tbassett@napo.org.uk" TargetMode="External"/><Relationship Id="rId20" Type="http://schemas.openxmlformats.org/officeDocument/2006/relationships/hyperlink" Target="https://welcome-hub.hmppsintranet.org.uk/working-together/learning-about-our-trade-unions/" TargetMode="External"/><Relationship Id="rId29" Type="http://schemas.openxmlformats.org/officeDocument/2006/relationships/hyperlink" Target="https://justiceuk-my.sharepoint.com/:v:/g/personal/heather_ross_justice_gov_uk/ERuTrWKuoFRPvhYZUVoIQHoBQFHniUP9o1M3R3c86iutSA?e=8Ksxz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J-hr-enquries@gov.sscl.com" TargetMode="External"/><Relationship Id="rId24" Type="http://schemas.openxmlformats.org/officeDocument/2006/relationships/hyperlink" Target="https://teams.microsoft.com/l/meetup-join/19%3ameeting_NGYyZDI1MTItMDVhMS00MzM5LTgxZjUtYjFjYzY3ZWI5NzI0%40thread.v2/0?context=%7b%22Tid%22%3a%22c6874728-71e6-41fe-a9e1-2e8c36776ad8%22%2c%22Oid%22%3a%227da72801-338f-40d5-841f-d01b0f8a518e%22%2c%22IsBroadcastMeeting%22%3atrue%7d&amp;btype=a&amp;role=a" TargetMode="External"/><Relationship Id="rId32" Type="http://schemas.openxmlformats.org/officeDocument/2006/relationships/hyperlink" Target="https://welcome-hub.hmppsintranet.org.uk/my-work/my-pay-and-benif/harmonisation/harmonisation-updates/" TargetMode="External"/><Relationship Id="rId37" Type="http://schemas.openxmlformats.org/officeDocument/2006/relationships/hyperlink" Target="mailto:HandSTenquiries@justice.gov.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lomas@napo.org.uk" TargetMode="External"/><Relationship Id="rId23" Type="http://schemas.openxmlformats.org/officeDocument/2006/relationships/hyperlink" Target="https://welcome-hub.hmppsintranet.org.uk/my-work/my-pay-and-benif/understanding-the-national-agreement/" TargetMode="External"/><Relationship Id="rId28" Type="http://schemas.openxmlformats.org/officeDocument/2006/relationships/hyperlink" Target="https://teams.microsoft.com/l/meetup-join/19%3ameeting_NGYyZDI1MTItMDVhMS00MzM5LTgxZjUtYjFjYzY3ZWI5NzI0%40thread.v2/0?context=%7b%22Tid%22%3a%22c6874728-71e6-41fe-a9e1-2e8c36776ad8%22%2c%22Oid%22%3a%227da72801-338f-40d5-841f-d01b0f8a518e%22%2c%22IsBroadcastMeeting%22%3atrue%7d&amp;btype=a&amp;role=a" TargetMode="External"/><Relationship Id="rId36" Type="http://schemas.openxmlformats.org/officeDocument/2006/relationships/hyperlink" Target="https://welcome-hub.hmppsintranet.org.uk/up-to-speed/events/" TargetMode="External"/><Relationship Id="rId10" Type="http://schemas.openxmlformats.org/officeDocument/2006/relationships/hyperlink" Target="mailto:HandSTenquiries@justice.gov.uk" TargetMode="External"/><Relationship Id="rId19" Type="http://schemas.openxmlformats.org/officeDocument/2006/relationships/hyperlink" Target="mailto:n.richardson@sheffunison.org.uk" TargetMode="External"/><Relationship Id="rId31" Type="http://schemas.openxmlformats.org/officeDocument/2006/relationships/hyperlink" Target="mailto:HandSTenquiries@justice.gov.uk" TargetMode="External"/><Relationship Id="rId4" Type="http://schemas.openxmlformats.org/officeDocument/2006/relationships/settings" Target="settings.xml"/><Relationship Id="rId9" Type="http://schemas.openxmlformats.org/officeDocument/2006/relationships/hyperlink" Target="mailto:HandSTenquiries@justice.gov.uk" TargetMode="External"/><Relationship Id="rId14" Type="http://schemas.openxmlformats.org/officeDocument/2006/relationships/hyperlink" Target="https://join.napo.org.uk/" TargetMode="External"/><Relationship Id="rId22" Type="http://schemas.openxmlformats.org/officeDocument/2006/relationships/hyperlink" Target="mailto:HandSTenquiries@justice.gov.uk" TargetMode="External"/><Relationship Id="rId27" Type="http://schemas.openxmlformats.org/officeDocument/2006/relationships/hyperlink" Target="mailto:HandSTenquiries@justice.gov.uk" TargetMode="External"/><Relationship Id="rId30" Type="http://schemas.openxmlformats.org/officeDocument/2006/relationships/hyperlink" Target="https://justiceuk-my.sharepoint.com/:v:/g/personal/louise_mackenzie_justice_gov_uk/EUIsugPuSjJCiShUe9-W4eQBEigX50Q-aujWG59Ip1dQiQ" TargetMode="External"/><Relationship Id="rId35" Type="http://schemas.openxmlformats.org/officeDocument/2006/relationships/hyperlink" Target="mailto:PCETmailbox@justic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0832-D8C4-45D2-8EEC-8F176F84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7852</Words>
  <Characters>44758</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52505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Miah, Aliema</dc:creator>
  <cp:lastModifiedBy>Miah, Aliema</cp:lastModifiedBy>
  <cp:revision>2</cp:revision>
  <dcterms:created xsi:type="dcterms:W3CDTF">2022-04-08T09:11:00Z</dcterms:created>
  <dcterms:modified xsi:type="dcterms:W3CDTF">2022-04-08T09:11:00Z</dcterms:modified>
</cp:coreProperties>
</file>