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60F65" w14:textId="3416123E" w:rsidR="004D5757" w:rsidRDefault="004D5757"/>
    <w:p w14:paraId="6EDA3747" w14:textId="77777777" w:rsidR="004D5757" w:rsidRDefault="004D5757"/>
    <w:p w14:paraId="1DC0FE4A" w14:textId="77777777" w:rsidR="004D5757" w:rsidRDefault="004D5757"/>
    <w:p w14:paraId="599F535A" w14:textId="77777777" w:rsidR="004D5757" w:rsidRDefault="004D5757"/>
    <w:p w14:paraId="4BCC74CA" w14:textId="77777777" w:rsidR="004D5757" w:rsidRDefault="004D5757"/>
    <w:p w14:paraId="61E94EDA" w14:textId="77777777" w:rsidR="004D5757" w:rsidRDefault="004D5757"/>
    <w:p w14:paraId="0E6CEAAF" w14:textId="77777777" w:rsidR="004D5757" w:rsidRDefault="004D5757"/>
    <w:p w14:paraId="0FFA6CF7" w14:textId="77777777" w:rsidR="004D5757" w:rsidRDefault="004D5757" w:rsidP="004D5757">
      <w:pPr>
        <w:jc w:val="center"/>
        <w:rPr>
          <w:rFonts w:ascii="Arial" w:hAnsi="Arial" w:cs="Arial"/>
          <w:b/>
          <w:bCs/>
          <w:color w:val="7030A0"/>
          <w:sz w:val="56"/>
          <w:szCs w:val="48"/>
        </w:rPr>
      </w:pPr>
    </w:p>
    <w:p w14:paraId="61CDE5B6" w14:textId="77777777" w:rsidR="004D5757" w:rsidRDefault="004D5757" w:rsidP="004D5757">
      <w:pPr>
        <w:jc w:val="center"/>
        <w:rPr>
          <w:rFonts w:ascii="Arial" w:hAnsi="Arial" w:cs="Arial"/>
          <w:b/>
          <w:bCs/>
          <w:color w:val="7030A0"/>
          <w:sz w:val="56"/>
          <w:szCs w:val="48"/>
        </w:rPr>
      </w:pPr>
    </w:p>
    <w:p w14:paraId="1A541C6A" w14:textId="77777777" w:rsidR="004D5757" w:rsidRDefault="004D5757" w:rsidP="004D5757">
      <w:pPr>
        <w:jc w:val="center"/>
        <w:rPr>
          <w:rFonts w:ascii="Arial" w:hAnsi="Arial" w:cs="Arial"/>
          <w:b/>
          <w:bCs/>
          <w:color w:val="7030A0"/>
          <w:sz w:val="56"/>
          <w:szCs w:val="48"/>
        </w:rPr>
      </w:pPr>
    </w:p>
    <w:p w14:paraId="5B0136E0" w14:textId="77777777" w:rsidR="004D5757" w:rsidRDefault="004D5757" w:rsidP="004D5757">
      <w:pPr>
        <w:jc w:val="center"/>
        <w:rPr>
          <w:rFonts w:ascii="Arial" w:hAnsi="Arial" w:cs="Arial"/>
          <w:b/>
          <w:bCs/>
          <w:color w:val="7030A0"/>
          <w:sz w:val="56"/>
          <w:szCs w:val="48"/>
        </w:rPr>
      </w:pPr>
    </w:p>
    <w:p w14:paraId="478BA985" w14:textId="6E833E50" w:rsidR="004D5757" w:rsidRPr="004D5757" w:rsidRDefault="004D5757" w:rsidP="004D5757">
      <w:pPr>
        <w:jc w:val="center"/>
        <w:rPr>
          <w:rFonts w:ascii="Arial" w:hAnsi="Arial" w:cs="Arial"/>
          <w:b/>
          <w:bCs/>
          <w:color w:val="7030A0"/>
          <w:sz w:val="72"/>
          <w:szCs w:val="52"/>
        </w:rPr>
      </w:pPr>
      <w:r w:rsidRPr="004D5757">
        <w:rPr>
          <w:rFonts w:ascii="Arial" w:hAnsi="Arial" w:cs="Arial"/>
          <w:b/>
          <w:bCs/>
          <w:color w:val="7030A0"/>
          <w:sz w:val="72"/>
          <w:szCs w:val="52"/>
        </w:rPr>
        <w:t xml:space="preserve">PDU </w:t>
      </w:r>
      <w:r w:rsidR="006916B8">
        <w:rPr>
          <w:rFonts w:ascii="Arial" w:hAnsi="Arial" w:cs="Arial"/>
          <w:b/>
          <w:bCs/>
          <w:color w:val="7030A0"/>
          <w:sz w:val="72"/>
          <w:szCs w:val="52"/>
        </w:rPr>
        <w:t>Detached Duty Support</w:t>
      </w:r>
      <w:r w:rsidRPr="004D5757">
        <w:rPr>
          <w:rFonts w:ascii="Arial" w:hAnsi="Arial" w:cs="Arial"/>
          <w:b/>
          <w:bCs/>
          <w:color w:val="7030A0"/>
          <w:sz w:val="72"/>
          <w:szCs w:val="52"/>
        </w:rPr>
        <w:t xml:space="preserve"> Pack</w:t>
      </w:r>
    </w:p>
    <w:p w14:paraId="53F32E47" w14:textId="412147BA" w:rsidR="004D5757" w:rsidRDefault="004D5757" w:rsidP="004D5757">
      <w:pPr>
        <w:jc w:val="center"/>
        <w:rPr>
          <w:rFonts w:ascii="Arial" w:hAnsi="Arial" w:cs="Arial"/>
          <w:color w:val="FFFFFF"/>
          <w:sz w:val="56"/>
          <w:szCs w:val="52"/>
        </w:rPr>
      </w:pPr>
    </w:p>
    <w:p w14:paraId="34C9750D" w14:textId="77777777" w:rsidR="004D5757" w:rsidRPr="004D5757" w:rsidRDefault="004D5757" w:rsidP="004D5757">
      <w:pPr>
        <w:jc w:val="center"/>
        <w:rPr>
          <w:rFonts w:ascii="Arial" w:hAnsi="Arial" w:cs="Arial"/>
          <w:color w:val="FFFFFF"/>
          <w:sz w:val="56"/>
          <w:szCs w:val="52"/>
        </w:rPr>
      </w:pPr>
    </w:p>
    <w:p w14:paraId="33434744" w14:textId="176A94E9" w:rsidR="004D5757" w:rsidRPr="00425DD4" w:rsidRDefault="004D5757" w:rsidP="004D5757">
      <w:pPr>
        <w:spacing w:after="240"/>
        <w:jc w:val="center"/>
        <w:rPr>
          <w:rFonts w:ascii="Arial" w:hAnsi="Arial" w:cs="Arial"/>
          <w:bCs/>
          <w:color w:val="0070C0"/>
          <w:sz w:val="48"/>
          <w:szCs w:val="48"/>
        </w:rPr>
      </w:pPr>
      <w:r w:rsidRPr="00425DD4">
        <w:rPr>
          <w:rFonts w:ascii="Arial" w:hAnsi="Arial" w:cs="Arial"/>
          <w:bCs/>
          <w:color w:val="0070C0"/>
          <w:sz w:val="48"/>
          <w:szCs w:val="48"/>
        </w:rPr>
        <w:t>Hammersmith | Fulham | Kensington | Chelsea | Westminster</w:t>
      </w:r>
    </w:p>
    <w:p w14:paraId="23EE5105" w14:textId="77777777" w:rsidR="004D5757" w:rsidRDefault="004D5757"/>
    <w:p w14:paraId="08E2A1C9" w14:textId="77777777" w:rsidR="004D5757" w:rsidRDefault="004D5757"/>
    <w:p w14:paraId="41848BD5" w14:textId="77777777" w:rsidR="004D5757" w:rsidRDefault="004D5757"/>
    <w:p w14:paraId="1DF6C4A9" w14:textId="77777777" w:rsidR="004D5757" w:rsidRDefault="004D5757"/>
    <w:p w14:paraId="0F02C6ED" w14:textId="77777777" w:rsidR="004D5757" w:rsidRDefault="004D5757"/>
    <w:p w14:paraId="364B661F" w14:textId="77777777" w:rsidR="004D5757" w:rsidRDefault="004D5757"/>
    <w:p w14:paraId="6F7EE7D6" w14:textId="77777777" w:rsidR="004D5757" w:rsidRDefault="004D5757"/>
    <w:p w14:paraId="3FEB5A29" w14:textId="77777777" w:rsidR="004D5757" w:rsidRDefault="004D5757"/>
    <w:p w14:paraId="59A8B1D9" w14:textId="77777777" w:rsidR="004D5757" w:rsidRDefault="004D5757"/>
    <w:p w14:paraId="36EC2931" w14:textId="77777777" w:rsidR="004D5757" w:rsidRDefault="004D5757"/>
    <w:p w14:paraId="7DEBCBDB" w14:textId="77777777" w:rsidR="004D5757" w:rsidRDefault="004D5757"/>
    <w:p w14:paraId="2E386D36" w14:textId="77777777" w:rsidR="004D5757" w:rsidRDefault="004D5757"/>
    <w:p w14:paraId="649483BD" w14:textId="2E229807" w:rsidR="00C01E45" w:rsidRDefault="004D5757">
      <w:pPr>
        <w:rPr>
          <w:rFonts w:ascii="Arial" w:hAnsi="Arial" w:cs="Arial"/>
          <w:color w:val="0070C0"/>
          <w:sz w:val="36"/>
          <w:szCs w:val="36"/>
        </w:rPr>
      </w:pPr>
      <w:r w:rsidRPr="004D5757">
        <w:rPr>
          <w:rFonts w:ascii="Arial" w:hAnsi="Arial" w:cs="Arial"/>
          <w:noProof/>
          <w:color w:val="0070C0"/>
          <w:sz w:val="36"/>
          <w:szCs w:val="36"/>
        </w:rPr>
        <w:drawing>
          <wp:anchor distT="0" distB="0" distL="114300" distR="114300" simplePos="0" relativeHeight="251658240" behindDoc="1" locked="1" layoutInCell="1" allowOverlap="1" wp14:anchorId="26427ED7" wp14:editId="5F997506">
            <wp:simplePos x="0" y="0"/>
            <wp:positionH relativeFrom="page">
              <wp:align>left</wp:align>
            </wp:positionH>
            <wp:positionV relativeFrom="page">
              <wp:posOffset>1864995</wp:posOffset>
            </wp:positionV>
            <wp:extent cx="7552690" cy="6843395"/>
            <wp:effectExtent l="0" t="0" r="0" b="0"/>
            <wp:wrapNone/>
            <wp:docPr id="1" name="Picture 1" descr="Title: Cover page decorative background image - Description: 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Cover page decorative background image - Description: Cover page decorative background image"/>
                    <pic:cNvPicPr>
                      <a:picLocks noChangeAspect="1" noChangeArrowheads="1"/>
                    </pic:cNvPicPr>
                  </pic:nvPicPr>
                  <pic:blipFill>
                    <a:blip r:embed="rId10">
                      <a:extLst>
                        <a:ext uri="{28A0092B-C50C-407E-A947-70E740481C1C}">
                          <a14:useLocalDpi xmlns:a14="http://schemas.microsoft.com/office/drawing/2010/main" val="0"/>
                        </a:ext>
                      </a:extLst>
                    </a:blip>
                    <a:srcRect t="-3078" r="-17" b="-1660"/>
                    <a:stretch>
                      <a:fillRect/>
                    </a:stretch>
                  </pic:blipFill>
                  <pic:spPr bwMode="auto">
                    <a:xfrm>
                      <a:off x="0" y="0"/>
                      <a:ext cx="7564622" cy="6854758"/>
                    </a:xfrm>
                    <a:prstGeom prst="rect">
                      <a:avLst/>
                    </a:prstGeom>
                    <a:noFill/>
                  </pic:spPr>
                </pic:pic>
              </a:graphicData>
            </a:graphic>
            <wp14:sizeRelH relativeFrom="margin">
              <wp14:pctWidth>0</wp14:pctWidth>
            </wp14:sizeRelH>
            <wp14:sizeRelV relativeFrom="margin">
              <wp14:pctHeight>0</wp14:pctHeight>
            </wp14:sizeRelV>
          </wp:anchor>
        </w:drawing>
      </w:r>
      <w:r w:rsidRPr="004D5757">
        <w:rPr>
          <w:rFonts w:ascii="Arial" w:hAnsi="Arial" w:cs="Arial"/>
          <w:color w:val="0070C0"/>
          <w:sz w:val="36"/>
          <w:szCs w:val="36"/>
        </w:rPr>
        <w:t>September 2022</w:t>
      </w:r>
    </w:p>
    <w:p w14:paraId="002F1ACA" w14:textId="5DCA60C7" w:rsidR="00057F01" w:rsidRPr="00057F01" w:rsidRDefault="00057F01">
      <w:pPr>
        <w:rPr>
          <w:rFonts w:ascii="Arial" w:hAnsi="Arial" w:cs="Arial"/>
          <w:color w:val="0070C0"/>
          <w:sz w:val="22"/>
          <w:szCs w:val="22"/>
        </w:rPr>
      </w:pPr>
      <w:r w:rsidRPr="00057F01">
        <w:rPr>
          <w:rFonts w:ascii="Arial" w:hAnsi="Arial" w:cs="Arial"/>
          <w:color w:val="0070C0"/>
          <w:sz w:val="22"/>
          <w:szCs w:val="22"/>
        </w:rPr>
        <w:lastRenderedPageBreak/>
        <w:t>Version 1.0</w:t>
      </w:r>
    </w:p>
    <w:p w14:paraId="0B2B8C48" w14:textId="4CB1BC3D" w:rsidR="004D5757" w:rsidRDefault="004D5757">
      <w:pPr>
        <w:rPr>
          <w:rFonts w:ascii="Arial" w:hAnsi="Arial" w:cs="Arial"/>
          <w:color w:val="0070C0"/>
          <w:sz w:val="36"/>
          <w:szCs w:val="36"/>
        </w:rPr>
      </w:pPr>
    </w:p>
    <w:p w14:paraId="57F397DA" w14:textId="61B81049" w:rsidR="00A05084" w:rsidRDefault="00A05084" w:rsidP="007A2EA4">
      <w:pPr>
        <w:spacing w:before="120" w:after="120" w:line="320" w:lineRule="exact"/>
        <w:rPr>
          <w:rFonts w:ascii="Arial" w:hAnsi="Arial" w:cs="Arial"/>
          <w:b/>
          <w:bCs/>
          <w:color w:val="7030A0"/>
          <w:sz w:val="36"/>
          <w:szCs w:val="36"/>
        </w:rPr>
      </w:pPr>
      <w:r>
        <w:rPr>
          <w:rFonts w:ascii="Arial" w:hAnsi="Arial" w:cs="Arial"/>
          <w:b/>
          <w:bCs/>
          <w:color w:val="7030A0"/>
          <w:sz w:val="36"/>
          <w:szCs w:val="36"/>
        </w:rPr>
        <w:t>Welcome Note</w:t>
      </w:r>
    </w:p>
    <w:p w14:paraId="6D55B3E8" w14:textId="0BE3C0FF" w:rsidR="00A05084" w:rsidRDefault="00A05084" w:rsidP="007A2EA4">
      <w:pPr>
        <w:spacing w:before="120" w:after="120" w:line="320" w:lineRule="exact"/>
        <w:rPr>
          <w:rFonts w:ascii="Arial" w:hAnsi="Arial" w:cs="Arial"/>
          <w:b/>
          <w:bCs/>
          <w:color w:val="7030A0"/>
          <w:sz w:val="36"/>
          <w:szCs w:val="36"/>
        </w:rPr>
      </w:pPr>
    </w:p>
    <w:p w14:paraId="3DC031B8" w14:textId="3313ED02" w:rsidR="00A0111A" w:rsidRPr="006C5A20" w:rsidRDefault="00A0111A" w:rsidP="007A2EA4">
      <w:pPr>
        <w:spacing w:before="120" w:after="120" w:line="320" w:lineRule="exact"/>
        <w:rPr>
          <w:rFonts w:ascii="Arial" w:hAnsi="Arial" w:cs="Arial"/>
          <w:sz w:val="28"/>
          <w:szCs w:val="28"/>
        </w:rPr>
      </w:pPr>
      <w:r w:rsidRPr="006C5A20">
        <w:rPr>
          <w:rFonts w:ascii="Arial" w:hAnsi="Arial" w:cs="Arial"/>
          <w:sz w:val="28"/>
          <w:szCs w:val="28"/>
        </w:rPr>
        <w:t xml:space="preserve">I would like to take this opportunity to thank you </w:t>
      </w:r>
      <w:r w:rsidR="00586414">
        <w:rPr>
          <w:rFonts w:ascii="Arial" w:hAnsi="Arial" w:cs="Arial"/>
          <w:sz w:val="28"/>
          <w:szCs w:val="28"/>
        </w:rPr>
        <w:t xml:space="preserve">considering </w:t>
      </w:r>
      <w:r w:rsidRPr="006C5A20">
        <w:rPr>
          <w:rFonts w:ascii="Arial" w:hAnsi="Arial" w:cs="Arial"/>
          <w:sz w:val="28"/>
          <w:szCs w:val="28"/>
        </w:rPr>
        <w:t>tak</w:t>
      </w:r>
      <w:r w:rsidR="00586414">
        <w:rPr>
          <w:rFonts w:ascii="Arial" w:hAnsi="Arial" w:cs="Arial"/>
          <w:sz w:val="28"/>
          <w:szCs w:val="28"/>
        </w:rPr>
        <w:t>ing</w:t>
      </w:r>
      <w:r w:rsidRPr="006C5A20">
        <w:rPr>
          <w:rFonts w:ascii="Arial" w:hAnsi="Arial" w:cs="Arial"/>
          <w:sz w:val="28"/>
          <w:szCs w:val="28"/>
        </w:rPr>
        <w:t xml:space="preserve"> part in the detached duty </w:t>
      </w:r>
      <w:r w:rsidR="00066935">
        <w:rPr>
          <w:rFonts w:ascii="Arial" w:hAnsi="Arial" w:cs="Arial"/>
          <w:sz w:val="28"/>
          <w:szCs w:val="28"/>
        </w:rPr>
        <w:t xml:space="preserve">/ </w:t>
      </w:r>
      <w:r w:rsidR="002A654B">
        <w:rPr>
          <w:rFonts w:ascii="Arial" w:hAnsi="Arial" w:cs="Arial"/>
          <w:sz w:val="28"/>
          <w:szCs w:val="28"/>
        </w:rPr>
        <w:t xml:space="preserve">loan arrangements </w:t>
      </w:r>
      <w:r w:rsidRPr="006C5A20">
        <w:rPr>
          <w:rFonts w:ascii="Arial" w:hAnsi="Arial" w:cs="Arial"/>
          <w:sz w:val="28"/>
          <w:szCs w:val="28"/>
        </w:rPr>
        <w:t xml:space="preserve">to support our PDU and </w:t>
      </w:r>
      <w:r w:rsidR="00586414">
        <w:rPr>
          <w:rFonts w:ascii="Arial" w:hAnsi="Arial" w:cs="Arial"/>
          <w:sz w:val="28"/>
          <w:szCs w:val="28"/>
        </w:rPr>
        <w:t>we want to give you as much information as possible to encourage you to take the exciting opportunity to experience a different working environment in our vibrant capitol city.</w:t>
      </w:r>
      <w:r w:rsidRPr="006C5A20">
        <w:rPr>
          <w:rFonts w:ascii="Arial" w:hAnsi="Arial" w:cs="Arial"/>
          <w:sz w:val="28"/>
          <w:szCs w:val="28"/>
        </w:rPr>
        <w:t xml:space="preserve">  As you would imagine, due to our staffing shortages we have had to adapt our service delivery and as a result some expectations will be slightly different to what you may be used to.  We have included links in this document to guidance that will help you adjust to this.  We are a friendly, </w:t>
      </w:r>
      <w:proofErr w:type="gramStart"/>
      <w:r w:rsidRPr="006C5A20">
        <w:rPr>
          <w:rFonts w:ascii="Arial" w:hAnsi="Arial" w:cs="Arial"/>
          <w:sz w:val="28"/>
          <w:szCs w:val="28"/>
        </w:rPr>
        <w:t>welcoming</w:t>
      </w:r>
      <w:proofErr w:type="gramEnd"/>
      <w:r w:rsidRPr="006C5A20">
        <w:rPr>
          <w:rFonts w:ascii="Arial" w:hAnsi="Arial" w:cs="Arial"/>
          <w:sz w:val="28"/>
          <w:szCs w:val="28"/>
        </w:rPr>
        <w:t xml:space="preserve"> and supportive team and we encourage feedback and open communication, please do seek support if there is anything you are unclear about.</w:t>
      </w:r>
    </w:p>
    <w:p w14:paraId="1140224F" w14:textId="77777777" w:rsidR="00A0111A" w:rsidRPr="006C5A20" w:rsidRDefault="00A0111A" w:rsidP="007A2EA4">
      <w:pPr>
        <w:spacing w:before="120" w:after="120" w:line="320" w:lineRule="exact"/>
        <w:rPr>
          <w:rFonts w:ascii="Arial" w:hAnsi="Arial" w:cs="Arial"/>
          <w:sz w:val="28"/>
          <w:szCs w:val="28"/>
        </w:rPr>
      </w:pPr>
    </w:p>
    <w:p w14:paraId="6470E898" w14:textId="604E6364" w:rsidR="00A0111A" w:rsidRDefault="00A0111A" w:rsidP="007A2EA4">
      <w:pPr>
        <w:spacing w:before="120" w:after="120" w:line="320" w:lineRule="exact"/>
        <w:rPr>
          <w:rFonts w:ascii="Arial" w:hAnsi="Arial" w:cs="Arial"/>
          <w:sz w:val="28"/>
          <w:szCs w:val="28"/>
        </w:rPr>
      </w:pPr>
      <w:r w:rsidRPr="006C5A20">
        <w:rPr>
          <w:rFonts w:ascii="Arial" w:hAnsi="Arial" w:cs="Arial"/>
          <w:sz w:val="28"/>
          <w:szCs w:val="28"/>
        </w:rPr>
        <w:t xml:space="preserve">Thank you </w:t>
      </w:r>
      <w:r w:rsidR="00586414">
        <w:rPr>
          <w:rFonts w:ascii="Arial" w:hAnsi="Arial" w:cs="Arial"/>
          <w:sz w:val="28"/>
          <w:szCs w:val="28"/>
        </w:rPr>
        <w:t xml:space="preserve">in advance </w:t>
      </w:r>
      <w:r w:rsidRPr="006C5A20">
        <w:rPr>
          <w:rFonts w:ascii="Arial" w:hAnsi="Arial" w:cs="Arial"/>
          <w:sz w:val="28"/>
          <w:szCs w:val="28"/>
        </w:rPr>
        <w:t xml:space="preserve">for the invaluable support you </w:t>
      </w:r>
      <w:r w:rsidR="00586414">
        <w:rPr>
          <w:rFonts w:ascii="Arial" w:hAnsi="Arial" w:cs="Arial"/>
          <w:sz w:val="28"/>
          <w:szCs w:val="28"/>
        </w:rPr>
        <w:t>can bring and we are excited to welcome you into the team in the very near future</w:t>
      </w:r>
      <w:r w:rsidRPr="006C5A20">
        <w:rPr>
          <w:rFonts w:ascii="Arial" w:hAnsi="Arial" w:cs="Arial"/>
          <w:sz w:val="28"/>
          <w:szCs w:val="28"/>
        </w:rPr>
        <w:t xml:space="preserve">.  We </w:t>
      </w:r>
      <w:r w:rsidR="00586414">
        <w:rPr>
          <w:rFonts w:ascii="Arial" w:hAnsi="Arial" w:cs="Arial"/>
          <w:sz w:val="28"/>
          <w:szCs w:val="28"/>
        </w:rPr>
        <w:t xml:space="preserve">know that </w:t>
      </w:r>
      <w:r w:rsidRPr="006C5A20">
        <w:rPr>
          <w:rFonts w:ascii="Arial" w:hAnsi="Arial" w:cs="Arial"/>
          <w:sz w:val="28"/>
          <w:szCs w:val="28"/>
        </w:rPr>
        <w:t>you</w:t>
      </w:r>
      <w:r w:rsidR="00586414">
        <w:rPr>
          <w:rFonts w:ascii="Arial" w:hAnsi="Arial" w:cs="Arial"/>
          <w:sz w:val="28"/>
          <w:szCs w:val="28"/>
        </w:rPr>
        <w:t xml:space="preserve"> will</w:t>
      </w:r>
      <w:r w:rsidRPr="006C5A20">
        <w:rPr>
          <w:rFonts w:ascii="Arial" w:hAnsi="Arial" w:cs="Arial"/>
          <w:sz w:val="28"/>
          <w:szCs w:val="28"/>
        </w:rPr>
        <w:t xml:space="preserve"> find it a rewarding and enjoyable experience.</w:t>
      </w:r>
    </w:p>
    <w:p w14:paraId="607C8FC8" w14:textId="25A4E711" w:rsidR="00F56CFA" w:rsidRDefault="00F56CFA" w:rsidP="007A2EA4">
      <w:pPr>
        <w:spacing w:before="120" w:after="120" w:line="320" w:lineRule="exact"/>
        <w:rPr>
          <w:rFonts w:ascii="Arial" w:hAnsi="Arial" w:cs="Arial"/>
          <w:sz w:val="28"/>
          <w:szCs w:val="28"/>
        </w:rPr>
      </w:pPr>
    </w:p>
    <w:p w14:paraId="424130DF" w14:textId="47A76E95" w:rsidR="00F56CFA" w:rsidRPr="00F56CFA" w:rsidRDefault="00F56CFA" w:rsidP="007A2EA4">
      <w:pPr>
        <w:spacing w:before="120" w:after="120" w:line="320" w:lineRule="exact"/>
        <w:rPr>
          <w:rFonts w:ascii="Arial" w:hAnsi="Arial" w:cs="Arial"/>
          <w:b/>
          <w:bCs/>
          <w:sz w:val="28"/>
          <w:szCs w:val="28"/>
        </w:rPr>
      </w:pPr>
      <w:r w:rsidRPr="00F56CFA">
        <w:rPr>
          <w:rFonts w:ascii="Arial" w:hAnsi="Arial" w:cs="Arial"/>
          <w:b/>
          <w:bCs/>
          <w:sz w:val="28"/>
          <w:szCs w:val="28"/>
        </w:rPr>
        <w:t>Rekha Brigue</w:t>
      </w:r>
    </w:p>
    <w:p w14:paraId="7D4A21A4" w14:textId="0D454F95" w:rsidR="00F56CFA" w:rsidRPr="006C5A20" w:rsidRDefault="00F56CFA" w:rsidP="007A2EA4">
      <w:pPr>
        <w:spacing w:before="120" w:after="120" w:line="320" w:lineRule="exact"/>
        <w:rPr>
          <w:rFonts w:ascii="Arial" w:hAnsi="Arial" w:cs="Arial"/>
          <w:sz w:val="28"/>
          <w:szCs w:val="28"/>
        </w:rPr>
      </w:pPr>
      <w:r>
        <w:rPr>
          <w:rFonts w:ascii="Arial" w:hAnsi="Arial" w:cs="Arial"/>
          <w:sz w:val="28"/>
          <w:szCs w:val="28"/>
        </w:rPr>
        <w:t>Head of Service - HFKCW</w:t>
      </w:r>
    </w:p>
    <w:p w14:paraId="2855E111" w14:textId="338F8F94" w:rsidR="00A05084" w:rsidRDefault="00A05084" w:rsidP="007A2EA4">
      <w:pPr>
        <w:spacing w:before="120" w:after="120" w:line="320" w:lineRule="exact"/>
        <w:rPr>
          <w:rFonts w:ascii="Arial" w:hAnsi="Arial" w:cs="Arial"/>
          <w:b/>
          <w:bCs/>
          <w:color w:val="7030A0"/>
          <w:sz w:val="36"/>
          <w:szCs w:val="36"/>
        </w:rPr>
      </w:pPr>
    </w:p>
    <w:p w14:paraId="269F8CCE" w14:textId="6328D251" w:rsidR="00A05084" w:rsidRDefault="00A05084" w:rsidP="007A2EA4">
      <w:pPr>
        <w:spacing w:before="120" w:after="120" w:line="320" w:lineRule="exact"/>
        <w:rPr>
          <w:rFonts w:ascii="Arial" w:hAnsi="Arial" w:cs="Arial"/>
          <w:b/>
          <w:bCs/>
          <w:color w:val="7030A0"/>
          <w:sz w:val="36"/>
          <w:szCs w:val="36"/>
        </w:rPr>
      </w:pPr>
    </w:p>
    <w:p w14:paraId="05BDB345" w14:textId="61DC7D18" w:rsidR="00A05084" w:rsidRDefault="00F56CFA" w:rsidP="007A2EA4">
      <w:pPr>
        <w:spacing w:before="120" w:after="120" w:line="320" w:lineRule="exact"/>
        <w:rPr>
          <w:rFonts w:ascii="Arial" w:hAnsi="Arial" w:cs="Arial"/>
          <w:b/>
          <w:bCs/>
          <w:color w:val="7030A0"/>
          <w:sz w:val="36"/>
          <w:szCs w:val="36"/>
        </w:rPr>
      </w:pPr>
      <w:r w:rsidRPr="00897E5C">
        <w:rPr>
          <w:rFonts w:ascii="Arial" w:hAnsi="Arial" w:cs="Arial"/>
          <w:b/>
          <w:bCs/>
          <w:noProof/>
          <w:color w:val="7030A0"/>
          <w:sz w:val="36"/>
          <w:szCs w:val="36"/>
        </w:rPr>
        <w:lastRenderedPageBreak/>
        <w:drawing>
          <wp:anchor distT="0" distB="0" distL="114300" distR="114300" simplePos="0" relativeHeight="251660288" behindDoc="0" locked="0" layoutInCell="1" allowOverlap="1" wp14:anchorId="32B43382" wp14:editId="77F53D60">
            <wp:simplePos x="0" y="0"/>
            <wp:positionH relativeFrom="column">
              <wp:posOffset>746760</wp:posOffset>
            </wp:positionH>
            <wp:positionV relativeFrom="paragraph">
              <wp:posOffset>26670</wp:posOffset>
            </wp:positionV>
            <wp:extent cx="4072255" cy="2998470"/>
            <wp:effectExtent l="0" t="0" r="4445" b="0"/>
            <wp:wrapSquare wrapText="bothSides"/>
            <wp:docPr id="8" name="Picture 4">
              <a:extLst xmlns:a="http://schemas.openxmlformats.org/drawingml/2006/main">
                <a:ext uri="{FF2B5EF4-FFF2-40B4-BE49-F238E27FC236}">
                  <a16:creationId xmlns:a16="http://schemas.microsoft.com/office/drawing/2014/main" id="{9A7A45BA-7D33-4120-BC25-9A046A393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A7A45BA-7D33-4120-BC25-9A046A393C8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2255" cy="2998470"/>
                    </a:xfrm>
                    <a:prstGeom prst="rect">
                      <a:avLst/>
                    </a:prstGeom>
                  </pic:spPr>
                </pic:pic>
              </a:graphicData>
            </a:graphic>
            <wp14:sizeRelH relativeFrom="margin">
              <wp14:pctWidth>0</wp14:pctWidth>
            </wp14:sizeRelH>
            <wp14:sizeRelV relativeFrom="margin">
              <wp14:pctHeight>0</wp14:pctHeight>
            </wp14:sizeRelV>
          </wp:anchor>
        </w:drawing>
      </w:r>
    </w:p>
    <w:p w14:paraId="7BD81EDC" w14:textId="77646751" w:rsidR="00A05084" w:rsidRDefault="00A05084" w:rsidP="007A2EA4">
      <w:pPr>
        <w:spacing w:before="120" w:after="120" w:line="320" w:lineRule="exact"/>
        <w:rPr>
          <w:rFonts w:ascii="Arial" w:hAnsi="Arial" w:cs="Arial"/>
          <w:b/>
          <w:bCs/>
          <w:color w:val="7030A0"/>
          <w:sz w:val="36"/>
          <w:szCs w:val="36"/>
        </w:rPr>
      </w:pPr>
    </w:p>
    <w:p w14:paraId="7B1F5B4C" w14:textId="63137197" w:rsidR="00A05084" w:rsidRDefault="00A05084" w:rsidP="007A2EA4">
      <w:pPr>
        <w:spacing w:before="120" w:after="120" w:line="320" w:lineRule="exact"/>
        <w:rPr>
          <w:rFonts w:ascii="Arial" w:hAnsi="Arial" w:cs="Arial"/>
          <w:b/>
          <w:bCs/>
          <w:color w:val="7030A0"/>
          <w:sz w:val="36"/>
          <w:szCs w:val="36"/>
        </w:rPr>
      </w:pPr>
    </w:p>
    <w:p w14:paraId="462322EE" w14:textId="76E24C41" w:rsidR="00A05084" w:rsidRDefault="00A05084" w:rsidP="007A2EA4">
      <w:pPr>
        <w:spacing w:before="120" w:after="120" w:line="320" w:lineRule="exact"/>
        <w:rPr>
          <w:rFonts w:ascii="Arial" w:hAnsi="Arial" w:cs="Arial"/>
          <w:b/>
          <w:bCs/>
          <w:color w:val="7030A0"/>
          <w:sz w:val="36"/>
          <w:szCs w:val="36"/>
        </w:rPr>
      </w:pPr>
    </w:p>
    <w:p w14:paraId="1058F221" w14:textId="01DC2EB9" w:rsidR="00A05084" w:rsidRDefault="00A05084" w:rsidP="007A2EA4">
      <w:pPr>
        <w:spacing w:before="120" w:after="120" w:line="320" w:lineRule="exact"/>
        <w:rPr>
          <w:rFonts w:ascii="Arial" w:hAnsi="Arial" w:cs="Arial"/>
          <w:b/>
          <w:bCs/>
          <w:color w:val="7030A0"/>
          <w:sz w:val="36"/>
          <w:szCs w:val="36"/>
        </w:rPr>
      </w:pPr>
    </w:p>
    <w:p w14:paraId="1E155370" w14:textId="6EEB2E35" w:rsidR="00A05084" w:rsidRDefault="00A05084" w:rsidP="007A2EA4">
      <w:pPr>
        <w:spacing w:before="120" w:after="120" w:line="320" w:lineRule="exact"/>
        <w:rPr>
          <w:rFonts w:ascii="Arial" w:hAnsi="Arial" w:cs="Arial"/>
          <w:b/>
          <w:bCs/>
          <w:color w:val="7030A0"/>
          <w:sz w:val="36"/>
          <w:szCs w:val="36"/>
        </w:rPr>
      </w:pPr>
    </w:p>
    <w:p w14:paraId="22C2AB11" w14:textId="7C63D5FD" w:rsidR="00A05084" w:rsidRDefault="00A05084" w:rsidP="007A2EA4">
      <w:pPr>
        <w:spacing w:before="120" w:after="120" w:line="320" w:lineRule="exact"/>
        <w:rPr>
          <w:rFonts w:ascii="Arial" w:hAnsi="Arial" w:cs="Arial"/>
          <w:b/>
          <w:bCs/>
          <w:color w:val="7030A0"/>
          <w:sz w:val="36"/>
          <w:szCs w:val="36"/>
        </w:rPr>
      </w:pPr>
    </w:p>
    <w:p w14:paraId="4B603B7F" w14:textId="29404623" w:rsidR="00A05084" w:rsidRDefault="00A05084" w:rsidP="007A2EA4">
      <w:pPr>
        <w:spacing w:before="120" w:after="120" w:line="320" w:lineRule="exact"/>
        <w:rPr>
          <w:rFonts w:ascii="Arial" w:hAnsi="Arial" w:cs="Arial"/>
          <w:b/>
          <w:bCs/>
          <w:color w:val="7030A0"/>
          <w:sz w:val="36"/>
          <w:szCs w:val="36"/>
        </w:rPr>
      </w:pPr>
    </w:p>
    <w:p w14:paraId="6E227152" w14:textId="4A6929D7" w:rsidR="00A05084" w:rsidRDefault="00A05084" w:rsidP="007A2EA4">
      <w:pPr>
        <w:spacing w:before="120" w:after="120" w:line="320" w:lineRule="exact"/>
        <w:rPr>
          <w:rFonts w:ascii="Arial" w:hAnsi="Arial" w:cs="Arial"/>
          <w:b/>
          <w:bCs/>
          <w:color w:val="7030A0"/>
          <w:sz w:val="36"/>
          <w:szCs w:val="36"/>
        </w:rPr>
      </w:pPr>
    </w:p>
    <w:p w14:paraId="6776F9A0" w14:textId="5A5359D2" w:rsidR="00A05084" w:rsidRDefault="00A05084" w:rsidP="007A2EA4">
      <w:pPr>
        <w:spacing w:before="120" w:after="120" w:line="320" w:lineRule="exact"/>
        <w:rPr>
          <w:rFonts w:ascii="Arial" w:hAnsi="Arial" w:cs="Arial"/>
          <w:b/>
          <w:bCs/>
          <w:color w:val="7030A0"/>
          <w:sz w:val="36"/>
          <w:szCs w:val="36"/>
        </w:rPr>
      </w:pPr>
    </w:p>
    <w:p w14:paraId="4AA9C04E" w14:textId="6D434334" w:rsidR="00A05084" w:rsidRDefault="00A05084" w:rsidP="007A2EA4">
      <w:pPr>
        <w:spacing w:before="120" w:after="120" w:line="320" w:lineRule="exact"/>
        <w:rPr>
          <w:rFonts w:ascii="Arial" w:hAnsi="Arial" w:cs="Arial"/>
          <w:b/>
          <w:bCs/>
          <w:color w:val="7030A0"/>
          <w:sz w:val="36"/>
          <w:szCs w:val="36"/>
        </w:rPr>
      </w:pPr>
    </w:p>
    <w:p w14:paraId="17824C27" w14:textId="77777777" w:rsidR="007A2EA4" w:rsidRDefault="007A2EA4" w:rsidP="007A2EA4">
      <w:pPr>
        <w:spacing w:before="120" w:after="120" w:line="320" w:lineRule="exact"/>
        <w:rPr>
          <w:rFonts w:ascii="Arial" w:hAnsi="Arial" w:cs="Arial"/>
          <w:b/>
          <w:bCs/>
          <w:color w:val="7030A0"/>
          <w:sz w:val="32"/>
          <w:szCs w:val="32"/>
        </w:rPr>
      </w:pPr>
    </w:p>
    <w:p w14:paraId="44277012" w14:textId="7CB02D8F" w:rsidR="004D5757" w:rsidRPr="00A05084" w:rsidRDefault="004D5757" w:rsidP="007A2EA4">
      <w:pPr>
        <w:spacing w:before="120" w:after="120" w:line="320" w:lineRule="exact"/>
        <w:rPr>
          <w:rFonts w:ascii="Arial" w:hAnsi="Arial" w:cs="Arial"/>
          <w:b/>
          <w:bCs/>
          <w:color w:val="7030A0"/>
          <w:sz w:val="32"/>
          <w:szCs w:val="32"/>
        </w:rPr>
      </w:pPr>
      <w:r w:rsidRPr="00A05084">
        <w:rPr>
          <w:rFonts w:ascii="Arial" w:hAnsi="Arial" w:cs="Arial"/>
          <w:b/>
          <w:bCs/>
          <w:color w:val="7030A0"/>
          <w:sz w:val="32"/>
          <w:szCs w:val="32"/>
        </w:rPr>
        <w:t>Office Location</w:t>
      </w:r>
    </w:p>
    <w:p w14:paraId="35694DBC" w14:textId="05D59787" w:rsidR="004D5757" w:rsidRDefault="004D5757" w:rsidP="007A2EA4">
      <w:pPr>
        <w:spacing w:before="120" w:after="120" w:line="320" w:lineRule="exact"/>
        <w:rPr>
          <w:rFonts w:ascii="Arial" w:hAnsi="Arial" w:cs="Arial"/>
        </w:rPr>
      </w:pPr>
      <w:r>
        <w:rPr>
          <w:rFonts w:ascii="Arial" w:hAnsi="Arial" w:cs="Arial"/>
        </w:rPr>
        <w:t xml:space="preserve">The office address is </w:t>
      </w:r>
      <w:hyperlink r:id="rId12" w:history="1">
        <w:r w:rsidRPr="004D5757">
          <w:rPr>
            <w:rStyle w:val="Hyperlink"/>
            <w:rFonts w:ascii="Arial" w:hAnsi="Arial" w:cs="Arial"/>
          </w:rPr>
          <w:t>191a Askew Road, London, W12 9AX</w:t>
        </w:r>
      </w:hyperlink>
      <w:r>
        <w:rPr>
          <w:rFonts w:ascii="Arial" w:hAnsi="Arial" w:cs="Arial"/>
        </w:rPr>
        <w:t xml:space="preserve">.  </w:t>
      </w:r>
    </w:p>
    <w:p w14:paraId="4CB999B1" w14:textId="6E22CD0A" w:rsidR="004D5757" w:rsidRDefault="007A2EA4" w:rsidP="007A2EA4">
      <w:pPr>
        <w:spacing w:before="120" w:after="120" w:line="320" w:lineRule="exact"/>
        <w:rPr>
          <w:rFonts w:ascii="Arial" w:hAnsi="Arial" w:cs="Arial"/>
        </w:rPr>
      </w:pPr>
      <w:r>
        <w:rPr>
          <w:noProof/>
        </w:rPr>
        <w:drawing>
          <wp:anchor distT="0" distB="0" distL="114300" distR="114300" simplePos="0" relativeHeight="251661312" behindDoc="0" locked="0" layoutInCell="1" allowOverlap="1" wp14:anchorId="638A1F3C" wp14:editId="4820DEE9">
            <wp:simplePos x="0" y="0"/>
            <wp:positionH relativeFrom="margin">
              <wp:align>right</wp:align>
            </wp:positionH>
            <wp:positionV relativeFrom="paragraph">
              <wp:posOffset>238760</wp:posOffset>
            </wp:positionV>
            <wp:extent cx="5731510" cy="3549650"/>
            <wp:effectExtent l="0" t="0" r="254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9165"/>
                    <a:stretch/>
                  </pic:blipFill>
                  <pic:spPr bwMode="auto">
                    <a:xfrm>
                      <a:off x="0" y="0"/>
                      <a:ext cx="5731510" cy="354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88269" w14:textId="36A39DC3" w:rsidR="004D5757" w:rsidRDefault="004D5757" w:rsidP="007A2EA4">
      <w:pPr>
        <w:spacing w:before="120" w:after="120" w:line="320" w:lineRule="exact"/>
        <w:rPr>
          <w:rFonts w:ascii="Arial" w:hAnsi="Arial" w:cs="Arial"/>
        </w:rPr>
      </w:pPr>
    </w:p>
    <w:p w14:paraId="0EFDCCDB" w14:textId="52388928" w:rsidR="004D5757" w:rsidRPr="00E44FF3" w:rsidRDefault="00E44FF3" w:rsidP="007A2EA4">
      <w:pPr>
        <w:spacing w:before="120" w:after="120" w:line="320" w:lineRule="exact"/>
        <w:rPr>
          <w:rFonts w:ascii="Arial" w:hAnsi="Arial" w:cs="Arial"/>
          <w:b/>
          <w:bCs/>
          <w:color w:val="7030A0"/>
        </w:rPr>
      </w:pPr>
      <w:r w:rsidRPr="00E44FF3">
        <w:rPr>
          <w:rFonts w:ascii="Arial" w:hAnsi="Arial" w:cs="Arial"/>
          <w:b/>
          <w:bCs/>
          <w:color w:val="7030A0"/>
        </w:rPr>
        <w:lastRenderedPageBreak/>
        <w:t>London Underground</w:t>
      </w:r>
    </w:p>
    <w:p w14:paraId="16D8C04A" w14:textId="77777777" w:rsidR="00E44FF3" w:rsidRDefault="004D5757" w:rsidP="007A2EA4">
      <w:pPr>
        <w:spacing w:before="120" w:after="120" w:line="320" w:lineRule="exact"/>
        <w:rPr>
          <w:rFonts w:ascii="Arial" w:hAnsi="Arial" w:cs="Arial"/>
        </w:rPr>
      </w:pPr>
      <w:r>
        <w:rPr>
          <w:rFonts w:ascii="Arial" w:hAnsi="Arial" w:cs="Arial"/>
        </w:rPr>
        <w:t xml:space="preserve">Tube stations within walking distance are Stamford Brook (District line); Ravenscourt Park (District line); Goldhawk Road (Circle, </w:t>
      </w:r>
      <w:proofErr w:type="gramStart"/>
      <w:r>
        <w:rPr>
          <w:rFonts w:ascii="Arial" w:hAnsi="Arial" w:cs="Arial"/>
        </w:rPr>
        <w:t>Hammersmith</w:t>
      </w:r>
      <w:proofErr w:type="gramEnd"/>
      <w:r>
        <w:rPr>
          <w:rFonts w:ascii="Arial" w:hAnsi="Arial" w:cs="Arial"/>
        </w:rPr>
        <w:t xml:space="preserve"> and City lines). </w:t>
      </w:r>
    </w:p>
    <w:p w14:paraId="3620785A" w14:textId="74DEE5B9" w:rsidR="004D5757" w:rsidRDefault="004D5757" w:rsidP="007A2EA4">
      <w:pPr>
        <w:spacing w:before="120" w:after="120" w:line="320" w:lineRule="exact"/>
        <w:rPr>
          <w:rFonts w:ascii="Arial" w:hAnsi="Arial" w:cs="Arial"/>
        </w:rPr>
      </w:pPr>
      <w:r>
        <w:rPr>
          <w:rFonts w:ascii="Arial" w:hAnsi="Arial" w:cs="Arial"/>
        </w:rPr>
        <w:t xml:space="preserve">Shepherds Bush (overground and </w:t>
      </w:r>
      <w:r w:rsidR="00E44FF3">
        <w:rPr>
          <w:rFonts w:ascii="Arial" w:hAnsi="Arial" w:cs="Arial"/>
        </w:rPr>
        <w:t>S</w:t>
      </w:r>
      <w:r>
        <w:rPr>
          <w:rFonts w:ascii="Arial" w:hAnsi="Arial" w:cs="Arial"/>
        </w:rPr>
        <w:t xml:space="preserve">outhern </w:t>
      </w:r>
      <w:r w:rsidR="00E44FF3">
        <w:rPr>
          <w:rFonts w:ascii="Arial" w:hAnsi="Arial" w:cs="Arial"/>
        </w:rPr>
        <w:t>R</w:t>
      </w:r>
      <w:r>
        <w:rPr>
          <w:rFonts w:ascii="Arial" w:hAnsi="Arial" w:cs="Arial"/>
        </w:rPr>
        <w:t xml:space="preserve">ail) station and Hammersmith station (Circle, Hammersmith and City, </w:t>
      </w:r>
      <w:proofErr w:type="gramStart"/>
      <w:r>
        <w:rPr>
          <w:rFonts w:ascii="Arial" w:hAnsi="Arial" w:cs="Arial"/>
        </w:rPr>
        <w:t>Piccadilly</w:t>
      </w:r>
      <w:proofErr w:type="gramEnd"/>
      <w:r>
        <w:rPr>
          <w:rFonts w:ascii="Arial" w:hAnsi="Arial" w:cs="Arial"/>
        </w:rPr>
        <w:t xml:space="preserve"> and District lines) are also nearby but is a bus journey from there to the office.</w:t>
      </w:r>
    </w:p>
    <w:p w14:paraId="3E7333B8" w14:textId="2D89BDB6" w:rsidR="00E44FF3" w:rsidRDefault="00E44FF3" w:rsidP="007A2EA4">
      <w:pPr>
        <w:spacing w:before="120" w:after="120" w:line="320" w:lineRule="exact"/>
        <w:rPr>
          <w:rFonts w:ascii="Arial" w:hAnsi="Arial" w:cs="Arial"/>
        </w:rPr>
      </w:pPr>
      <w:r w:rsidRPr="00E44FF3">
        <w:rPr>
          <w:rFonts w:ascii="Arial" w:hAnsi="Arial" w:cs="Arial"/>
          <w:b/>
          <w:bCs/>
          <w:color w:val="7030A0"/>
        </w:rPr>
        <w:t>Bu</w:t>
      </w:r>
      <w:r w:rsidR="00992D97">
        <w:rPr>
          <w:rFonts w:ascii="Arial" w:hAnsi="Arial" w:cs="Arial"/>
          <w:b/>
          <w:bCs/>
          <w:color w:val="7030A0"/>
        </w:rPr>
        <w:t>s</w:t>
      </w:r>
      <w:r w:rsidRPr="00E44FF3">
        <w:rPr>
          <w:rFonts w:ascii="Arial" w:hAnsi="Arial" w:cs="Arial"/>
          <w:b/>
          <w:bCs/>
          <w:color w:val="7030A0"/>
        </w:rPr>
        <w:t>es</w:t>
      </w:r>
    </w:p>
    <w:p w14:paraId="16B5F116" w14:textId="47EE6198" w:rsidR="004D5757" w:rsidRDefault="004D5757" w:rsidP="007A2EA4">
      <w:pPr>
        <w:spacing w:before="120" w:after="120" w:line="320" w:lineRule="exact"/>
        <w:rPr>
          <w:rFonts w:ascii="Arial" w:hAnsi="Arial" w:cs="Arial"/>
        </w:rPr>
      </w:pPr>
      <w:r>
        <w:rPr>
          <w:rFonts w:ascii="Arial" w:hAnsi="Arial" w:cs="Arial"/>
        </w:rPr>
        <w:t>From Hammersmith you can take the 218 or 306, or from Shepherd’s Bush you can take the 237, 207, 94 or 260.</w:t>
      </w:r>
    </w:p>
    <w:p w14:paraId="5CEE8B0B" w14:textId="6F7D2831" w:rsidR="004D5757" w:rsidRDefault="004D5757" w:rsidP="007A2EA4">
      <w:pPr>
        <w:spacing w:before="120" w:after="120" w:line="320" w:lineRule="exact"/>
        <w:rPr>
          <w:rFonts w:ascii="Arial" w:hAnsi="Arial" w:cs="Arial"/>
        </w:rPr>
      </w:pPr>
    </w:p>
    <w:p w14:paraId="0092DFCE" w14:textId="7B5D3106" w:rsidR="000650CD" w:rsidRPr="00C32AD1" w:rsidRDefault="00C32AD1" w:rsidP="007A2EA4">
      <w:pPr>
        <w:spacing w:before="120" w:after="120" w:line="320" w:lineRule="exact"/>
        <w:rPr>
          <w:rFonts w:ascii="Arial" w:hAnsi="Arial" w:cs="Arial"/>
          <w:b/>
          <w:bCs/>
          <w:color w:val="7030A0"/>
          <w:sz w:val="32"/>
          <w:szCs w:val="32"/>
        </w:rPr>
      </w:pPr>
      <w:r w:rsidRPr="00C32AD1">
        <w:rPr>
          <w:rFonts w:ascii="Arial" w:hAnsi="Arial" w:cs="Arial"/>
          <w:b/>
          <w:bCs/>
          <w:color w:val="7030A0"/>
          <w:sz w:val="32"/>
          <w:szCs w:val="32"/>
        </w:rPr>
        <w:t>Travel and Accommodation</w:t>
      </w:r>
    </w:p>
    <w:p w14:paraId="57162D5E" w14:textId="412EAAEA" w:rsidR="004D5757" w:rsidRDefault="00C32AD1" w:rsidP="007A2EA4">
      <w:pPr>
        <w:spacing w:before="120" w:after="120" w:line="320" w:lineRule="exact"/>
        <w:rPr>
          <w:rFonts w:ascii="Arial" w:hAnsi="Arial" w:cs="Arial"/>
        </w:rPr>
      </w:pPr>
      <w:r w:rsidRPr="00C32AD1">
        <w:rPr>
          <w:rFonts w:ascii="Arial" w:hAnsi="Arial" w:cs="Arial"/>
        </w:rPr>
        <w:t xml:space="preserve">All </w:t>
      </w:r>
      <w:r>
        <w:rPr>
          <w:rFonts w:ascii="Arial" w:hAnsi="Arial" w:cs="Arial"/>
        </w:rPr>
        <w:t xml:space="preserve">travel and accommodation </w:t>
      </w:r>
      <w:proofErr w:type="gramStart"/>
      <w:r>
        <w:rPr>
          <w:rFonts w:ascii="Arial" w:hAnsi="Arial" w:cs="Arial"/>
        </w:rPr>
        <w:t>is</w:t>
      </w:r>
      <w:proofErr w:type="gramEnd"/>
      <w:r>
        <w:rPr>
          <w:rFonts w:ascii="Arial" w:hAnsi="Arial" w:cs="Arial"/>
        </w:rPr>
        <w:t xml:space="preserve"> booked via the </w:t>
      </w:r>
      <w:proofErr w:type="spellStart"/>
      <w:r>
        <w:rPr>
          <w:rFonts w:ascii="Arial" w:hAnsi="Arial" w:cs="Arial"/>
        </w:rPr>
        <w:t>DigiTS</w:t>
      </w:r>
      <w:proofErr w:type="spellEnd"/>
      <w:r>
        <w:rPr>
          <w:rFonts w:ascii="Arial" w:hAnsi="Arial" w:cs="Arial"/>
        </w:rPr>
        <w:t xml:space="preserve"> </w:t>
      </w:r>
      <w:r w:rsidR="004E3DE0">
        <w:rPr>
          <w:rFonts w:ascii="Arial" w:hAnsi="Arial" w:cs="Arial"/>
        </w:rPr>
        <w:t>portal at this link:</w:t>
      </w:r>
    </w:p>
    <w:p w14:paraId="5959F632" w14:textId="5606CEF9" w:rsidR="004E3DE0" w:rsidRPr="00BD0C3D" w:rsidRDefault="006F0A37" w:rsidP="007A2EA4">
      <w:pPr>
        <w:spacing w:before="120" w:after="120" w:line="320" w:lineRule="exact"/>
        <w:rPr>
          <w:rFonts w:ascii="Arial" w:hAnsi="Arial" w:cs="Arial"/>
          <w:sz w:val="32"/>
          <w:szCs w:val="32"/>
        </w:rPr>
      </w:pPr>
      <w:hyperlink r:id="rId14" w:history="1">
        <w:r w:rsidR="004E3DE0" w:rsidRPr="004E3DE0">
          <w:rPr>
            <w:rStyle w:val="Hyperlink"/>
            <w:rFonts w:ascii="Arial" w:hAnsi="Arial" w:cs="Arial"/>
          </w:rPr>
          <w:t xml:space="preserve">Home - </w:t>
        </w:r>
        <w:proofErr w:type="spellStart"/>
        <w:r w:rsidR="004E3DE0" w:rsidRPr="004E3DE0">
          <w:rPr>
            <w:rStyle w:val="Hyperlink"/>
            <w:rFonts w:ascii="Arial" w:hAnsi="Arial" w:cs="Arial"/>
          </w:rPr>
          <w:t>DigiTS</w:t>
        </w:r>
        <w:proofErr w:type="spellEnd"/>
        <w:r w:rsidR="004E3DE0" w:rsidRPr="004E3DE0">
          <w:rPr>
            <w:rStyle w:val="Hyperlink"/>
            <w:rFonts w:ascii="Arial" w:hAnsi="Arial" w:cs="Arial"/>
          </w:rPr>
          <w:t xml:space="preserve"> (crowncommercial.gov.uk)</w:t>
        </w:r>
      </w:hyperlink>
      <w:r w:rsidR="004E3DE0">
        <w:rPr>
          <w:rFonts w:ascii="Arial" w:hAnsi="Arial" w:cs="Arial"/>
        </w:rPr>
        <w:t xml:space="preserve">. </w:t>
      </w:r>
    </w:p>
    <w:p w14:paraId="27B081B0" w14:textId="6B46D16D" w:rsidR="004E3DE0" w:rsidRPr="004E3DE0" w:rsidRDefault="004E3DE0" w:rsidP="007A2EA4">
      <w:pPr>
        <w:spacing w:before="120" w:after="120" w:line="320" w:lineRule="exact"/>
        <w:rPr>
          <w:rFonts w:ascii="Arial" w:hAnsi="Arial" w:cs="Arial"/>
        </w:rPr>
      </w:pPr>
    </w:p>
    <w:p w14:paraId="25EF1337" w14:textId="2B2C8A38" w:rsidR="00E44FF3" w:rsidRPr="008E4E51" w:rsidRDefault="00E44FF3" w:rsidP="007A2EA4">
      <w:pPr>
        <w:spacing w:before="120" w:after="120" w:line="320" w:lineRule="exact"/>
        <w:rPr>
          <w:rFonts w:ascii="Arial" w:hAnsi="Arial" w:cs="Arial"/>
        </w:rPr>
      </w:pPr>
      <w:r w:rsidRPr="008E4E51">
        <w:rPr>
          <w:rFonts w:ascii="Arial" w:hAnsi="Arial" w:cs="Arial"/>
          <w:b/>
          <w:bCs/>
          <w:color w:val="7030A0"/>
        </w:rPr>
        <w:t>London Underground Map</w:t>
      </w:r>
      <w:r>
        <w:rPr>
          <w:rFonts w:ascii="Arial" w:hAnsi="Arial" w:cs="Arial"/>
          <w:color w:val="7030A0"/>
        </w:rPr>
        <w:t xml:space="preserve"> </w:t>
      </w:r>
      <w:r w:rsidRPr="008E4E51">
        <w:rPr>
          <w:rFonts w:ascii="Arial" w:hAnsi="Arial" w:cs="Arial"/>
        </w:rPr>
        <w:t xml:space="preserve">– </w:t>
      </w:r>
      <w:r w:rsidR="00F600C9">
        <w:rPr>
          <w:rFonts w:ascii="Arial" w:hAnsi="Arial" w:cs="Arial"/>
        </w:rPr>
        <w:t>Includes</w:t>
      </w:r>
      <w:r w:rsidRPr="008E4E51">
        <w:rPr>
          <w:rFonts w:ascii="Arial" w:hAnsi="Arial" w:cs="Arial"/>
        </w:rPr>
        <w:t xml:space="preserve"> guidance on step-free access</w:t>
      </w:r>
    </w:p>
    <w:p w14:paraId="20A41307" w14:textId="7E7DE4DC" w:rsidR="00E44FF3" w:rsidRDefault="00E44FF3" w:rsidP="007A2EA4">
      <w:pPr>
        <w:spacing w:before="120" w:after="120" w:line="320" w:lineRule="exact"/>
        <w:rPr>
          <w:rFonts w:ascii="Arial" w:hAnsi="Arial" w:cs="Arial"/>
          <w:color w:val="7030A0"/>
        </w:rPr>
      </w:pPr>
    </w:p>
    <w:p w14:paraId="3EC1C2AF" w14:textId="2A5689AB" w:rsidR="007A2EA4" w:rsidRDefault="007A2EA4" w:rsidP="007A2EA4">
      <w:pPr>
        <w:spacing w:before="120" w:after="120" w:line="320" w:lineRule="exact"/>
        <w:rPr>
          <w:rFonts w:ascii="Arial" w:hAnsi="Arial" w:cs="Arial"/>
          <w:color w:val="7030A0"/>
        </w:rPr>
      </w:pPr>
    </w:p>
    <w:p w14:paraId="54EC33A5" w14:textId="77777777" w:rsidR="007A2EA4" w:rsidRDefault="007A2EA4" w:rsidP="007A2EA4">
      <w:pPr>
        <w:spacing w:before="120" w:after="120" w:line="320" w:lineRule="exact"/>
        <w:rPr>
          <w:rFonts w:ascii="Arial" w:hAnsi="Arial" w:cs="Arial"/>
          <w:color w:val="7030A0"/>
        </w:rPr>
      </w:pPr>
    </w:p>
    <w:p w14:paraId="6CC495B0" w14:textId="3B80D557" w:rsidR="00E44FF3" w:rsidRDefault="006F0A37" w:rsidP="007A2EA4">
      <w:pPr>
        <w:spacing w:before="120" w:after="120" w:line="320" w:lineRule="exact"/>
        <w:rPr>
          <w:rFonts w:ascii="Arial" w:hAnsi="Arial" w:cs="Arial"/>
          <w:color w:val="7030A0"/>
        </w:rPr>
      </w:pPr>
      <w:r>
        <w:rPr>
          <w:rFonts w:ascii="Arial" w:hAnsi="Arial" w:cs="Arial"/>
          <w:noProof/>
          <w:color w:val="7030A0"/>
        </w:rPr>
        <w:object w:dxaOrig="1440" w:dyaOrig="1440" w14:anchorId="31200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47.9pt;width:95pt;height:61pt;z-index:251663360;mso-position-horizontal:absolute;mso-position-horizontal-relative:text;mso-position-vertical:absolute;mso-position-vertical-relative:text;mso-width-relative:page;mso-height-relative:page">
            <v:imagedata r:id="rId15" o:title=""/>
            <w10:wrap type="square"/>
          </v:shape>
          <o:OLEObject Type="Embed" ProgID="AcroExch.Document.DC" ShapeID="_x0000_s1028" DrawAspect="Icon" ObjectID="_1724670603" r:id="rId16"/>
        </w:object>
      </w:r>
    </w:p>
    <w:p w14:paraId="38474210" w14:textId="1ABD4B84" w:rsidR="008E4E51" w:rsidRDefault="008E4E51" w:rsidP="007A2EA4">
      <w:pPr>
        <w:spacing w:before="120" w:after="120" w:line="320" w:lineRule="exact"/>
        <w:rPr>
          <w:rFonts w:ascii="Arial" w:hAnsi="Arial" w:cs="Arial"/>
        </w:rPr>
      </w:pPr>
      <w:proofErr w:type="spellStart"/>
      <w:r w:rsidRPr="008E4E51">
        <w:rPr>
          <w:rFonts w:ascii="Arial" w:hAnsi="Arial" w:cs="Arial"/>
          <w:b/>
          <w:bCs/>
          <w:color w:val="7030A0"/>
        </w:rPr>
        <w:t>Citymapper</w:t>
      </w:r>
      <w:proofErr w:type="spellEnd"/>
      <w:r>
        <w:rPr>
          <w:rFonts w:ascii="Arial" w:hAnsi="Arial" w:cs="Arial"/>
          <w:color w:val="7030A0"/>
        </w:rPr>
        <w:t xml:space="preserve"> – </w:t>
      </w:r>
      <w:r w:rsidRPr="008E4E51">
        <w:rPr>
          <w:rFonts w:ascii="Arial" w:hAnsi="Arial" w:cs="Arial"/>
        </w:rPr>
        <w:t>App for your phone that generates step-by-step route plans including all forms of transport.</w:t>
      </w:r>
    </w:p>
    <w:p w14:paraId="69691FE4" w14:textId="1D62BE9A" w:rsidR="008E4E51" w:rsidRDefault="0047233D" w:rsidP="007A2EA4">
      <w:pPr>
        <w:spacing w:before="120" w:after="120" w:line="320" w:lineRule="exact"/>
        <w:rPr>
          <w:rFonts w:ascii="Arial" w:hAnsi="Arial" w:cs="Arial"/>
        </w:rPr>
      </w:pPr>
      <w:r w:rsidRPr="008E4E51">
        <w:rPr>
          <w:b/>
          <w:bCs/>
          <w:noProof/>
        </w:rPr>
        <w:drawing>
          <wp:anchor distT="0" distB="0" distL="114300" distR="114300" simplePos="0" relativeHeight="251659264" behindDoc="0" locked="0" layoutInCell="1" allowOverlap="1" wp14:anchorId="3AD7341B" wp14:editId="311CCD25">
            <wp:simplePos x="0" y="0"/>
            <wp:positionH relativeFrom="column">
              <wp:posOffset>158750</wp:posOffset>
            </wp:positionH>
            <wp:positionV relativeFrom="paragraph">
              <wp:posOffset>143510</wp:posOffset>
            </wp:positionV>
            <wp:extent cx="897890" cy="806450"/>
            <wp:effectExtent l="0" t="0" r="0" b="0"/>
            <wp:wrapSquare wrapText="bothSides"/>
            <wp:docPr id="11" name="Picture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897890" cy="806450"/>
                    </a:xfrm>
                    <a:prstGeom prst="rect">
                      <a:avLst/>
                    </a:prstGeom>
                  </pic:spPr>
                </pic:pic>
              </a:graphicData>
            </a:graphic>
            <wp14:sizeRelH relativeFrom="margin">
              <wp14:pctWidth>0</wp14:pctWidth>
            </wp14:sizeRelH>
            <wp14:sizeRelV relativeFrom="margin">
              <wp14:pctHeight>0</wp14:pctHeight>
            </wp14:sizeRelV>
          </wp:anchor>
        </w:drawing>
      </w:r>
    </w:p>
    <w:p w14:paraId="7A610D33" w14:textId="784448E6" w:rsidR="008E4E51" w:rsidRDefault="008E4E51" w:rsidP="007A2EA4">
      <w:pPr>
        <w:spacing w:before="120" w:after="120" w:line="320" w:lineRule="exact"/>
        <w:rPr>
          <w:rFonts w:ascii="Arial" w:hAnsi="Arial" w:cs="Arial"/>
        </w:rPr>
      </w:pPr>
    </w:p>
    <w:p w14:paraId="6EAD902B" w14:textId="1380C220" w:rsidR="008E4E51" w:rsidRDefault="008E4E51" w:rsidP="007A2EA4">
      <w:pPr>
        <w:spacing w:before="120" w:after="120" w:line="320" w:lineRule="exact"/>
        <w:rPr>
          <w:rFonts w:ascii="Arial" w:hAnsi="Arial" w:cs="Arial"/>
        </w:rPr>
      </w:pPr>
    </w:p>
    <w:p w14:paraId="4DA40CE2" w14:textId="298F09FA" w:rsidR="008E4E51" w:rsidRDefault="008E4E51" w:rsidP="007A2EA4">
      <w:pPr>
        <w:spacing w:before="120" w:after="120" w:line="320" w:lineRule="exact"/>
        <w:rPr>
          <w:rFonts w:ascii="Arial" w:hAnsi="Arial" w:cs="Arial"/>
        </w:rPr>
      </w:pPr>
    </w:p>
    <w:p w14:paraId="6F7E876C" w14:textId="641E1EA3" w:rsidR="008E4E51" w:rsidRDefault="008E4E51" w:rsidP="007A2EA4">
      <w:pPr>
        <w:spacing w:before="120" w:after="120" w:line="320" w:lineRule="exact"/>
        <w:rPr>
          <w:rFonts w:ascii="Arial" w:hAnsi="Arial" w:cs="Arial"/>
        </w:rPr>
      </w:pPr>
    </w:p>
    <w:p w14:paraId="728A3C56" w14:textId="3C39A960" w:rsidR="008E4E51" w:rsidRDefault="008E4E51" w:rsidP="007A2EA4">
      <w:pPr>
        <w:spacing w:before="120" w:after="120" w:line="320" w:lineRule="exact"/>
        <w:rPr>
          <w:rFonts w:ascii="Arial" w:hAnsi="Arial" w:cs="Arial"/>
        </w:rPr>
      </w:pPr>
    </w:p>
    <w:p w14:paraId="52007CBB" w14:textId="77BDED91" w:rsidR="008E4E51" w:rsidRDefault="008E4E51" w:rsidP="007A2EA4">
      <w:pPr>
        <w:spacing w:before="120" w:after="120" w:line="320" w:lineRule="exact"/>
        <w:rPr>
          <w:rFonts w:ascii="Arial" w:hAnsi="Arial" w:cs="Arial"/>
        </w:rPr>
      </w:pPr>
    </w:p>
    <w:p w14:paraId="0AC22094" w14:textId="77777777" w:rsidR="007A2EA4" w:rsidRDefault="007A2EA4">
      <w:pPr>
        <w:spacing w:after="160" w:line="259" w:lineRule="auto"/>
        <w:rPr>
          <w:rFonts w:ascii="Arial" w:hAnsi="Arial" w:cs="Arial"/>
        </w:rPr>
      </w:pPr>
      <w:r>
        <w:rPr>
          <w:rFonts w:ascii="Arial" w:hAnsi="Arial" w:cs="Arial"/>
        </w:rPr>
        <w:br w:type="page"/>
      </w:r>
    </w:p>
    <w:p w14:paraId="603CDDD3" w14:textId="0CD60D1F" w:rsidR="00BD0C3D" w:rsidRPr="00BD0C3D" w:rsidRDefault="00BD0C3D" w:rsidP="007A2EA4">
      <w:pPr>
        <w:spacing w:before="120" w:after="120" w:line="320" w:lineRule="exact"/>
        <w:rPr>
          <w:rFonts w:ascii="Arial" w:hAnsi="Arial" w:cs="Arial"/>
        </w:rPr>
      </w:pPr>
      <w:r w:rsidRPr="00BD0C3D">
        <w:rPr>
          <w:rFonts w:ascii="Arial" w:hAnsi="Arial" w:cs="Arial"/>
        </w:rPr>
        <w:lastRenderedPageBreak/>
        <w:t>Some suggestions of nearby hotels:</w:t>
      </w:r>
    </w:p>
    <w:p w14:paraId="46A28810" w14:textId="77777777" w:rsidR="00BD0C3D" w:rsidRDefault="00BD0C3D" w:rsidP="007A2EA4">
      <w:pPr>
        <w:spacing w:before="120" w:after="120" w:line="320" w:lineRule="exact"/>
        <w:rPr>
          <w:rFonts w:ascii="Arial" w:hAnsi="Arial" w:cs="Arial"/>
          <w:b/>
          <w:bCs/>
          <w:color w:val="7030A0"/>
          <w:sz w:val="28"/>
          <w:szCs w:val="28"/>
        </w:rPr>
      </w:pPr>
    </w:p>
    <w:p w14:paraId="22B0E91B" w14:textId="66E4598C" w:rsidR="008E4E51" w:rsidRDefault="008E4E51" w:rsidP="007A2EA4">
      <w:pPr>
        <w:pStyle w:val="hotel-item-name"/>
        <w:shd w:val="clear" w:color="auto" w:fill="FFFFFF"/>
        <w:spacing w:before="120" w:beforeAutospacing="0" w:after="120" w:afterAutospacing="0" w:line="320" w:lineRule="exact"/>
        <w:rPr>
          <w:rFonts w:ascii="Open Sans" w:hAnsi="Open Sans" w:cs="Open Sans"/>
          <w:b/>
          <w:bCs/>
          <w:color w:val="000000"/>
          <w:sz w:val="21"/>
          <w:szCs w:val="21"/>
        </w:rPr>
      </w:pPr>
      <w:r>
        <w:rPr>
          <w:rFonts w:ascii="Open Sans" w:hAnsi="Open Sans" w:cs="Open Sans"/>
          <w:b/>
          <w:bCs/>
          <w:color w:val="000000"/>
          <w:sz w:val="21"/>
          <w:szCs w:val="21"/>
        </w:rPr>
        <w:t>Premier Inn London Hammersmith (Ravenscourt Park)</w:t>
      </w:r>
    </w:p>
    <w:p w14:paraId="77107A2D" w14:textId="29D8BC68" w:rsidR="008E4E51" w:rsidRDefault="008E4E51" w:rsidP="007A2EA4">
      <w:pPr>
        <w:pStyle w:val="NormalWeb"/>
        <w:shd w:val="clear" w:color="auto" w:fill="FFFFFF"/>
        <w:spacing w:before="120" w:beforeAutospacing="0" w:after="120" w:afterAutospacing="0" w:line="320" w:lineRule="exact"/>
        <w:rPr>
          <w:rStyle w:val="hotel-item-distance-details"/>
          <w:rFonts w:ascii="Open Sans" w:hAnsi="Open Sans" w:cs="Open Sans"/>
          <w:color w:val="000000"/>
          <w:sz w:val="16"/>
          <w:szCs w:val="16"/>
          <w:shd w:val="clear" w:color="auto" w:fill="F2F2F2"/>
        </w:rPr>
      </w:pPr>
      <w:r>
        <w:rPr>
          <w:rFonts w:ascii="Open Sans" w:hAnsi="Open Sans" w:cs="Open Sans"/>
          <w:color w:val="33766F"/>
          <w:sz w:val="21"/>
          <w:szCs w:val="21"/>
        </w:rPr>
        <w:t>Hammersmith, London, W6 9LU</w:t>
      </w:r>
      <w:r w:rsidR="003557CE">
        <w:rPr>
          <w:rFonts w:ascii="Open Sans" w:hAnsi="Open Sans" w:cs="Open Sans"/>
          <w:color w:val="33766F"/>
          <w:sz w:val="21"/>
          <w:szCs w:val="21"/>
        </w:rPr>
        <w:t xml:space="preserve"> </w:t>
      </w:r>
      <w:r>
        <w:rPr>
          <w:rFonts w:ascii="Open Sans" w:hAnsi="Open Sans" w:cs="Open Sans"/>
          <w:b/>
          <w:bCs/>
          <w:color w:val="000000"/>
          <w:sz w:val="21"/>
          <w:szCs w:val="21"/>
          <w:shd w:val="clear" w:color="auto" w:fill="F2F2F2"/>
        </w:rPr>
        <w:t>Distance: </w:t>
      </w:r>
      <w:r>
        <w:rPr>
          <w:rStyle w:val="hotel-item-distance-details"/>
          <w:rFonts w:ascii="Open Sans" w:hAnsi="Open Sans" w:cs="Open Sans"/>
          <w:color w:val="000000"/>
          <w:sz w:val="16"/>
          <w:szCs w:val="16"/>
          <w:shd w:val="clear" w:color="auto" w:fill="F2F2F2"/>
        </w:rPr>
        <w:t>0.6 miles</w:t>
      </w:r>
    </w:p>
    <w:p w14:paraId="796D381F" w14:textId="6E0EFB4A" w:rsidR="008E4E51" w:rsidRDefault="008E4E51" w:rsidP="007A2EA4">
      <w:pPr>
        <w:pStyle w:val="NormalWeb"/>
        <w:shd w:val="clear" w:color="auto" w:fill="FFFFFF"/>
        <w:spacing w:before="120" w:beforeAutospacing="0" w:after="120" w:afterAutospacing="0" w:line="320" w:lineRule="exact"/>
        <w:rPr>
          <w:rStyle w:val="hotel-item-distance-details"/>
          <w:rFonts w:ascii="Open Sans" w:hAnsi="Open Sans" w:cs="Open Sans"/>
          <w:color w:val="000000"/>
          <w:sz w:val="16"/>
          <w:szCs w:val="16"/>
          <w:shd w:val="clear" w:color="auto" w:fill="F2F2F2"/>
        </w:rPr>
      </w:pPr>
    </w:p>
    <w:p w14:paraId="3A2F0E84" w14:textId="77777777" w:rsidR="008E4E51" w:rsidRDefault="008E4E51" w:rsidP="007A2EA4">
      <w:pPr>
        <w:pStyle w:val="hotel-item-name"/>
        <w:shd w:val="clear" w:color="auto" w:fill="FFFFFF"/>
        <w:spacing w:before="120" w:beforeAutospacing="0" w:after="120" w:afterAutospacing="0" w:line="320" w:lineRule="exact"/>
        <w:rPr>
          <w:rFonts w:ascii="Open Sans" w:hAnsi="Open Sans" w:cs="Open Sans"/>
          <w:b/>
          <w:bCs/>
          <w:color w:val="000000"/>
          <w:sz w:val="21"/>
          <w:szCs w:val="21"/>
        </w:rPr>
      </w:pPr>
      <w:r>
        <w:rPr>
          <w:rFonts w:ascii="Open Sans" w:hAnsi="Open Sans" w:cs="Open Sans"/>
          <w:b/>
          <w:bCs/>
          <w:color w:val="000000"/>
          <w:sz w:val="21"/>
          <w:szCs w:val="21"/>
        </w:rPr>
        <w:t>Holiday Inn Express London Hammersmith</w:t>
      </w:r>
    </w:p>
    <w:p w14:paraId="4FCB33CD" w14:textId="24C71251" w:rsidR="008E4E51" w:rsidRDefault="008E4E51" w:rsidP="007A2EA4">
      <w:pPr>
        <w:pStyle w:val="NormalWeb"/>
        <w:shd w:val="clear" w:color="auto" w:fill="FFFFFF"/>
        <w:spacing w:before="120" w:beforeAutospacing="0" w:after="120" w:afterAutospacing="0" w:line="320" w:lineRule="exact"/>
        <w:rPr>
          <w:rStyle w:val="hotel-item-distance-details"/>
          <w:rFonts w:ascii="Open Sans" w:hAnsi="Open Sans" w:cs="Open Sans"/>
          <w:color w:val="000000"/>
          <w:sz w:val="16"/>
          <w:szCs w:val="16"/>
          <w:shd w:val="clear" w:color="auto" w:fill="F2F2F2"/>
        </w:rPr>
      </w:pPr>
      <w:r>
        <w:rPr>
          <w:rFonts w:ascii="Open Sans" w:hAnsi="Open Sans" w:cs="Open Sans"/>
          <w:color w:val="33766F"/>
          <w:sz w:val="21"/>
          <w:szCs w:val="21"/>
        </w:rPr>
        <w:t>Hammersmith, London, W6 0QU</w:t>
      </w:r>
      <w:r w:rsidR="003557CE">
        <w:rPr>
          <w:rFonts w:ascii="Open Sans" w:hAnsi="Open Sans" w:cs="Open Sans"/>
          <w:color w:val="33766F"/>
          <w:sz w:val="21"/>
          <w:szCs w:val="21"/>
        </w:rPr>
        <w:t xml:space="preserve"> </w:t>
      </w:r>
      <w:r>
        <w:rPr>
          <w:rFonts w:ascii="Open Sans" w:hAnsi="Open Sans" w:cs="Open Sans"/>
          <w:b/>
          <w:bCs/>
          <w:color w:val="000000"/>
          <w:sz w:val="21"/>
          <w:szCs w:val="21"/>
          <w:shd w:val="clear" w:color="auto" w:fill="F2F2F2"/>
        </w:rPr>
        <w:t>Distance: </w:t>
      </w:r>
      <w:r>
        <w:rPr>
          <w:rStyle w:val="hotel-item-distance-details"/>
          <w:rFonts w:ascii="Open Sans" w:hAnsi="Open Sans" w:cs="Open Sans"/>
          <w:color w:val="000000"/>
          <w:sz w:val="16"/>
          <w:szCs w:val="16"/>
          <w:shd w:val="clear" w:color="auto" w:fill="F2F2F2"/>
        </w:rPr>
        <w:t>0.7 miles</w:t>
      </w:r>
    </w:p>
    <w:p w14:paraId="30C4CCB4" w14:textId="08EDF00F" w:rsidR="008E4E51" w:rsidRDefault="008E4E51" w:rsidP="007A2EA4">
      <w:pPr>
        <w:pStyle w:val="NormalWeb"/>
        <w:shd w:val="clear" w:color="auto" w:fill="FFFFFF"/>
        <w:spacing w:before="120" w:beforeAutospacing="0" w:after="120" w:afterAutospacing="0" w:line="320" w:lineRule="exact"/>
        <w:rPr>
          <w:rStyle w:val="hotel-item-distance-details"/>
          <w:rFonts w:ascii="Open Sans" w:hAnsi="Open Sans" w:cs="Open Sans"/>
          <w:color w:val="000000"/>
          <w:sz w:val="16"/>
          <w:szCs w:val="16"/>
          <w:shd w:val="clear" w:color="auto" w:fill="F2F2F2"/>
        </w:rPr>
      </w:pPr>
    </w:p>
    <w:p w14:paraId="4225B465" w14:textId="77777777" w:rsidR="008E4E51" w:rsidRDefault="008E4E51" w:rsidP="007A2EA4">
      <w:pPr>
        <w:pStyle w:val="hotel-item-name"/>
        <w:shd w:val="clear" w:color="auto" w:fill="FFFFFF"/>
        <w:spacing w:before="120" w:beforeAutospacing="0" w:after="120" w:afterAutospacing="0" w:line="320" w:lineRule="exact"/>
        <w:rPr>
          <w:rFonts w:ascii="Open Sans" w:hAnsi="Open Sans" w:cs="Open Sans"/>
          <w:b/>
          <w:bCs/>
          <w:color w:val="000000"/>
          <w:sz w:val="21"/>
          <w:szCs w:val="21"/>
        </w:rPr>
      </w:pPr>
      <w:r>
        <w:rPr>
          <w:rFonts w:ascii="Open Sans" w:hAnsi="Open Sans" w:cs="Open Sans"/>
          <w:b/>
          <w:bCs/>
          <w:color w:val="000000"/>
          <w:sz w:val="21"/>
          <w:szCs w:val="21"/>
        </w:rPr>
        <w:t>Ibis Hotel Shepherds Bush</w:t>
      </w:r>
    </w:p>
    <w:p w14:paraId="50D4E525" w14:textId="260E6CB3" w:rsidR="008E4E51" w:rsidRDefault="008E4E51" w:rsidP="007A2EA4">
      <w:pPr>
        <w:pStyle w:val="NormalWeb"/>
        <w:shd w:val="clear" w:color="auto" w:fill="FFFFFF"/>
        <w:spacing w:before="120" w:beforeAutospacing="0" w:after="120" w:afterAutospacing="0" w:line="320" w:lineRule="exact"/>
        <w:rPr>
          <w:rStyle w:val="hotel-item-distance-details"/>
          <w:rFonts w:ascii="Open Sans" w:hAnsi="Open Sans" w:cs="Open Sans"/>
          <w:color w:val="000000"/>
          <w:sz w:val="16"/>
          <w:szCs w:val="16"/>
          <w:shd w:val="clear" w:color="auto" w:fill="F2F2F2"/>
        </w:rPr>
      </w:pPr>
      <w:r>
        <w:rPr>
          <w:rFonts w:ascii="Open Sans" w:hAnsi="Open Sans" w:cs="Open Sans"/>
          <w:color w:val="33766F"/>
          <w:sz w:val="21"/>
          <w:szCs w:val="21"/>
        </w:rPr>
        <w:t>Shepherds Bush, London, W14 0DJ</w:t>
      </w:r>
      <w:r w:rsidR="000B3E7B">
        <w:rPr>
          <w:rFonts w:ascii="Open Sans" w:hAnsi="Open Sans" w:cs="Open Sans"/>
          <w:color w:val="33766F"/>
          <w:sz w:val="21"/>
          <w:szCs w:val="21"/>
        </w:rPr>
        <w:t xml:space="preserve"> </w:t>
      </w:r>
      <w:r>
        <w:rPr>
          <w:rFonts w:ascii="Open Sans" w:hAnsi="Open Sans" w:cs="Open Sans"/>
          <w:b/>
          <w:bCs/>
          <w:color w:val="000000"/>
          <w:sz w:val="21"/>
          <w:szCs w:val="21"/>
          <w:shd w:val="clear" w:color="auto" w:fill="F2F2F2"/>
        </w:rPr>
        <w:t>Distance: </w:t>
      </w:r>
      <w:r>
        <w:rPr>
          <w:rStyle w:val="hotel-item-distance-details"/>
          <w:rFonts w:ascii="Open Sans" w:hAnsi="Open Sans" w:cs="Open Sans"/>
          <w:color w:val="000000"/>
          <w:sz w:val="16"/>
          <w:szCs w:val="16"/>
          <w:shd w:val="clear" w:color="auto" w:fill="F2F2F2"/>
        </w:rPr>
        <w:t>0.9 miles</w:t>
      </w:r>
      <w:r w:rsidR="003557CE">
        <w:rPr>
          <w:rStyle w:val="hotel-item-distance-details"/>
          <w:rFonts w:ascii="Open Sans" w:hAnsi="Open Sans" w:cs="Open Sans"/>
          <w:color w:val="000000"/>
          <w:sz w:val="16"/>
          <w:szCs w:val="16"/>
          <w:shd w:val="clear" w:color="auto" w:fill="F2F2F2"/>
        </w:rPr>
        <w:t xml:space="preserve"> </w:t>
      </w:r>
    </w:p>
    <w:p w14:paraId="0BC29375" w14:textId="77777777" w:rsidR="000B3E7B" w:rsidRDefault="000B3E7B" w:rsidP="007A2EA4">
      <w:pPr>
        <w:pStyle w:val="NormalWeb"/>
        <w:shd w:val="clear" w:color="auto" w:fill="FFFFFF"/>
        <w:spacing w:before="120" w:beforeAutospacing="0" w:after="120" w:afterAutospacing="0" w:line="320" w:lineRule="exact"/>
        <w:rPr>
          <w:rStyle w:val="hotel-item-distance-details"/>
          <w:rFonts w:ascii="Open Sans" w:hAnsi="Open Sans" w:cs="Open Sans"/>
          <w:color w:val="000000"/>
          <w:sz w:val="16"/>
          <w:szCs w:val="16"/>
          <w:shd w:val="clear" w:color="auto" w:fill="F2F2F2"/>
        </w:rPr>
      </w:pPr>
    </w:p>
    <w:p w14:paraId="547793DA" w14:textId="32CC66A1" w:rsidR="008E4E51" w:rsidRDefault="008E4E51" w:rsidP="007A2EA4">
      <w:pPr>
        <w:pStyle w:val="hotel-item-name"/>
        <w:shd w:val="clear" w:color="auto" w:fill="FFFFFF"/>
        <w:spacing w:before="120" w:beforeAutospacing="0" w:after="120" w:afterAutospacing="0" w:line="320" w:lineRule="exact"/>
        <w:rPr>
          <w:rFonts w:ascii="Open Sans" w:hAnsi="Open Sans" w:cs="Open Sans"/>
          <w:b/>
          <w:bCs/>
          <w:color w:val="000000"/>
          <w:sz w:val="21"/>
          <w:szCs w:val="21"/>
        </w:rPr>
      </w:pPr>
      <w:r>
        <w:rPr>
          <w:rFonts w:ascii="Open Sans" w:hAnsi="Open Sans" w:cs="Open Sans"/>
          <w:b/>
          <w:bCs/>
          <w:color w:val="000000"/>
          <w:sz w:val="21"/>
          <w:szCs w:val="21"/>
        </w:rPr>
        <w:t>Novotel London West Hammersmith</w:t>
      </w:r>
    </w:p>
    <w:p w14:paraId="2B8CD35D" w14:textId="6B66DDED" w:rsidR="008E4E51" w:rsidRDefault="008E4E51" w:rsidP="007A2EA4">
      <w:pPr>
        <w:pStyle w:val="NormalWeb"/>
        <w:shd w:val="clear" w:color="auto" w:fill="FFFFFF"/>
        <w:spacing w:before="120" w:beforeAutospacing="0" w:after="120" w:afterAutospacing="0" w:line="320" w:lineRule="exact"/>
        <w:rPr>
          <w:rStyle w:val="hotel-item-distance-details"/>
          <w:rFonts w:ascii="Open Sans" w:hAnsi="Open Sans" w:cs="Open Sans"/>
          <w:color w:val="000000"/>
          <w:sz w:val="16"/>
          <w:szCs w:val="16"/>
          <w:shd w:val="clear" w:color="auto" w:fill="F2F2F2"/>
        </w:rPr>
      </w:pPr>
      <w:r>
        <w:rPr>
          <w:rFonts w:ascii="Open Sans" w:hAnsi="Open Sans" w:cs="Open Sans"/>
          <w:color w:val="33766F"/>
          <w:sz w:val="21"/>
          <w:szCs w:val="21"/>
        </w:rPr>
        <w:t xml:space="preserve">1 </w:t>
      </w:r>
      <w:proofErr w:type="spellStart"/>
      <w:r>
        <w:rPr>
          <w:rFonts w:ascii="Open Sans" w:hAnsi="Open Sans" w:cs="Open Sans"/>
          <w:color w:val="33766F"/>
          <w:sz w:val="21"/>
          <w:szCs w:val="21"/>
        </w:rPr>
        <w:t>Shortlands</w:t>
      </w:r>
      <w:proofErr w:type="spellEnd"/>
      <w:r>
        <w:rPr>
          <w:rFonts w:ascii="Open Sans" w:hAnsi="Open Sans" w:cs="Open Sans"/>
          <w:color w:val="33766F"/>
          <w:sz w:val="21"/>
          <w:szCs w:val="21"/>
        </w:rPr>
        <w:t>, London, W6 8DR</w:t>
      </w:r>
      <w:r w:rsidR="000B3E7B">
        <w:rPr>
          <w:rFonts w:ascii="Open Sans" w:hAnsi="Open Sans" w:cs="Open Sans"/>
          <w:color w:val="33766F"/>
          <w:sz w:val="21"/>
          <w:szCs w:val="21"/>
        </w:rPr>
        <w:t xml:space="preserve"> </w:t>
      </w:r>
      <w:r>
        <w:rPr>
          <w:rFonts w:ascii="Open Sans" w:hAnsi="Open Sans" w:cs="Open Sans"/>
          <w:b/>
          <w:bCs/>
          <w:color w:val="000000"/>
          <w:sz w:val="21"/>
          <w:szCs w:val="21"/>
          <w:shd w:val="clear" w:color="auto" w:fill="F2F2F2"/>
        </w:rPr>
        <w:t>Distance: </w:t>
      </w:r>
      <w:r>
        <w:rPr>
          <w:rStyle w:val="hotel-item-distance-details"/>
          <w:rFonts w:ascii="Open Sans" w:hAnsi="Open Sans" w:cs="Open Sans"/>
          <w:color w:val="000000"/>
          <w:sz w:val="16"/>
          <w:szCs w:val="16"/>
          <w:shd w:val="clear" w:color="auto" w:fill="F2F2F2"/>
        </w:rPr>
        <w:t>1.1 miles</w:t>
      </w:r>
    </w:p>
    <w:p w14:paraId="02CF689F" w14:textId="69ED4A11" w:rsidR="008E4E51" w:rsidRDefault="008E4E51" w:rsidP="007A2EA4">
      <w:pPr>
        <w:pStyle w:val="NormalWeb"/>
        <w:shd w:val="clear" w:color="auto" w:fill="FFFFFF"/>
        <w:spacing w:before="120" w:beforeAutospacing="0" w:after="120" w:afterAutospacing="0" w:line="320" w:lineRule="exact"/>
        <w:rPr>
          <w:rStyle w:val="hotel-item-distance-details"/>
          <w:rFonts w:ascii="Open Sans" w:hAnsi="Open Sans" w:cs="Open Sans"/>
          <w:color w:val="000000"/>
          <w:sz w:val="16"/>
          <w:szCs w:val="16"/>
          <w:shd w:val="clear" w:color="auto" w:fill="F2F2F2"/>
        </w:rPr>
      </w:pPr>
    </w:p>
    <w:p w14:paraId="003DE9F2" w14:textId="77777777" w:rsidR="008E4E51" w:rsidRDefault="008E4E51" w:rsidP="007A2EA4">
      <w:pPr>
        <w:pStyle w:val="hotel-item-name"/>
        <w:shd w:val="clear" w:color="auto" w:fill="FFFFFF"/>
        <w:spacing w:before="120" w:beforeAutospacing="0" w:after="120" w:afterAutospacing="0" w:line="320" w:lineRule="exact"/>
        <w:rPr>
          <w:rFonts w:ascii="Open Sans" w:hAnsi="Open Sans" w:cs="Open Sans"/>
          <w:b/>
          <w:bCs/>
          <w:color w:val="000000"/>
          <w:sz w:val="21"/>
          <w:szCs w:val="21"/>
        </w:rPr>
      </w:pPr>
      <w:r>
        <w:rPr>
          <w:rFonts w:ascii="Open Sans" w:hAnsi="Open Sans" w:cs="Open Sans"/>
          <w:b/>
          <w:bCs/>
          <w:color w:val="000000"/>
          <w:sz w:val="21"/>
          <w:szCs w:val="21"/>
        </w:rPr>
        <w:t>Hilton London Kensington</w:t>
      </w:r>
    </w:p>
    <w:p w14:paraId="4F3F51C2" w14:textId="4CEF1077" w:rsidR="008E4E51" w:rsidRDefault="008E4E51" w:rsidP="007A2EA4">
      <w:pPr>
        <w:pStyle w:val="NormalWeb"/>
        <w:shd w:val="clear" w:color="auto" w:fill="FFFFFF"/>
        <w:spacing w:before="120" w:beforeAutospacing="0" w:after="120" w:afterAutospacing="0" w:line="320" w:lineRule="exact"/>
        <w:rPr>
          <w:rFonts w:ascii="Open Sans" w:hAnsi="Open Sans" w:cs="Open Sans"/>
          <w:color w:val="33766F"/>
          <w:sz w:val="21"/>
          <w:szCs w:val="21"/>
        </w:rPr>
      </w:pPr>
      <w:r>
        <w:rPr>
          <w:rFonts w:ascii="Open Sans" w:hAnsi="Open Sans" w:cs="Open Sans"/>
          <w:color w:val="33766F"/>
          <w:sz w:val="21"/>
          <w:szCs w:val="21"/>
        </w:rPr>
        <w:t>179-199 Holland Park Avenue, London, W11 4UL</w:t>
      </w:r>
      <w:r w:rsidR="000B3E7B">
        <w:rPr>
          <w:rFonts w:ascii="Open Sans" w:hAnsi="Open Sans" w:cs="Open Sans"/>
          <w:color w:val="33766F"/>
          <w:sz w:val="21"/>
          <w:szCs w:val="21"/>
        </w:rPr>
        <w:t xml:space="preserve"> </w:t>
      </w:r>
      <w:r>
        <w:rPr>
          <w:rFonts w:ascii="Open Sans" w:hAnsi="Open Sans" w:cs="Open Sans"/>
          <w:b/>
          <w:bCs/>
          <w:color w:val="000000"/>
          <w:sz w:val="21"/>
          <w:szCs w:val="21"/>
          <w:shd w:val="clear" w:color="auto" w:fill="F2F2F2"/>
        </w:rPr>
        <w:t>Distance: </w:t>
      </w:r>
      <w:r>
        <w:rPr>
          <w:rStyle w:val="hotel-item-distance-details"/>
          <w:rFonts w:ascii="Open Sans" w:hAnsi="Open Sans" w:cs="Open Sans"/>
          <w:color w:val="000000"/>
          <w:sz w:val="16"/>
          <w:szCs w:val="16"/>
          <w:shd w:val="clear" w:color="auto" w:fill="F2F2F2"/>
        </w:rPr>
        <w:t>1.2 miles</w:t>
      </w:r>
    </w:p>
    <w:p w14:paraId="0EFD506B" w14:textId="5952AD3A" w:rsidR="008E4E51" w:rsidRDefault="008E4E51" w:rsidP="007A2EA4">
      <w:pPr>
        <w:spacing w:before="120" w:after="120" w:line="320" w:lineRule="exact"/>
        <w:rPr>
          <w:rFonts w:ascii="Arial" w:hAnsi="Arial" w:cs="Arial"/>
          <w:color w:val="7030A0"/>
        </w:rPr>
      </w:pPr>
    </w:p>
    <w:p w14:paraId="40F7BAE9" w14:textId="77777777" w:rsidR="00B2495E" w:rsidRDefault="00B2495E" w:rsidP="007A2EA4">
      <w:pPr>
        <w:pStyle w:val="hotel-item-name"/>
        <w:shd w:val="clear" w:color="auto" w:fill="FFFFFF"/>
        <w:spacing w:before="120" w:beforeAutospacing="0" w:after="120" w:afterAutospacing="0" w:line="320" w:lineRule="exact"/>
        <w:rPr>
          <w:rFonts w:ascii="Open Sans" w:hAnsi="Open Sans" w:cs="Open Sans"/>
          <w:b/>
          <w:bCs/>
          <w:color w:val="000000"/>
          <w:sz w:val="21"/>
          <w:szCs w:val="21"/>
        </w:rPr>
      </w:pPr>
      <w:r>
        <w:rPr>
          <w:rFonts w:ascii="Open Sans" w:hAnsi="Open Sans" w:cs="Open Sans"/>
          <w:b/>
          <w:bCs/>
          <w:color w:val="000000"/>
          <w:sz w:val="21"/>
          <w:szCs w:val="21"/>
        </w:rPr>
        <w:t>Travelodge London Acton</w:t>
      </w:r>
    </w:p>
    <w:p w14:paraId="53CC737E" w14:textId="5C9064F1" w:rsidR="008E4E51" w:rsidRDefault="00B2495E" w:rsidP="007A2EA4">
      <w:pPr>
        <w:pStyle w:val="NormalWeb"/>
        <w:shd w:val="clear" w:color="auto" w:fill="FFFFFF"/>
        <w:spacing w:before="120" w:beforeAutospacing="0" w:after="120" w:afterAutospacing="0" w:line="320" w:lineRule="exact"/>
        <w:rPr>
          <w:rFonts w:ascii="Arial" w:hAnsi="Arial" w:cs="Arial"/>
          <w:color w:val="7030A0"/>
        </w:rPr>
      </w:pPr>
      <w:r>
        <w:rPr>
          <w:rFonts w:ascii="Open Sans" w:hAnsi="Open Sans" w:cs="Open Sans"/>
          <w:color w:val="33766F"/>
          <w:sz w:val="21"/>
          <w:szCs w:val="21"/>
        </w:rPr>
        <w:t>Victoria Road, London, W3 6UU</w:t>
      </w:r>
      <w:r w:rsidR="000B3E7B">
        <w:rPr>
          <w:rFonts w:ascii="Open Sans" w:hAnsi="Open Sans" w:cs="Open Sans"/>
          <w:color w:val="33766F"/>
          <w:sz w:val="21"/>
          <w:szCs w:val="21"/>
        </w:rPr>
        <w:t xml:space="preserve"> </w:t>
      </w:r>
      <w:r>
        <w:rPr>
          <w:rFonts w:ascii="Open Sans" w:hAnsi="Open Sans" w:cs="Open Sans"/>
          <w:b/>
          <w:bCs/>
          <w:color w:val="000000"/>
          <w:sz w:val="21"/>
          <w:szCs w:val="21"/>
          <w:shd w:val="clear" w:color="auto" w:fill="F2F2F2"/>
        </w:rPr>
        <w:t>Distance: </w:t>
      </w:r>
      <w:r>
        <w:rPr>
          <w:rStyle w:val="hotel-item-distance-details"/>
          <w:rFonts w:ascii="Open Sans" w:hAnsi="Open Sans" w:cs="Open Sans"/>
          <w:color w:val="000000"/>
          <w:sz w:val="16"/>
          <w:szCs w:val="16"/>
          <w:shd w:val="clear" w:color="auto" w:fill="F2F2F2"/>
        </w:rPr>
        <w:t>1.6 miles</w:t>
      </w:r>
    </w:p>
    <w:p w14:paraId="381F0D13" w14:textId="1A456154" w:rsidR="008E4E51" w:rsidRDefault="008E4E51" w:rsidP="007A2EA4">
      <w:pPr>
        <w:spacing w:before="120" w:after="120" w:line="320" w:lineRule="exact"/>
        <w:rPr>
          <w:rFonts w:ascii="Arial" w:hAnsi="Arial" w:cs="Arial"/>
          <w:color w:val="7030A0"/>
        </w:rPr>
      </w:pPr>
    </w:p>
    <w:p w14:paraId="72B39BAB" w14:textId="6F67EC40" w:rsidR="008E4E51" w:rsidRDefault="008E4E51" w:rsidP="007A2EA4">
      <w:pPr>
        <w:spacing w:before="120" w:after="120" w:line="320" w:lineRule="exact"/>
        <w:rPr>
          <w:rFonts w:ascii="Arial" w:hAnsi="Arial" w:cs="Arial"/>
          <w:color w:val="7030A0"/>
        </w:rPr>
      </w:pPr>
    </w:p>
    <w:p w14:paraId="00DF3A48" w14:textId="0D7CF156" w:rsidR="008E4E51" w:rsidRDefault="008E4E51" w:rsidP="007A2EA4">
      <w:pPr>
        <w:spacing w:before="120" w:after="120" w:line="320" w:lineRule="exact"/>
        <w:rPr>
          <w:rFonts w:ascii="Arial" w:hAnsi="Arial" w:cs="Arial"/>
          <w:color w:val="7030A0"/>
        </w:rPr>
      </w:pPr>
    </w:p>
    <w:p w14:paraId="0D433747" w14:textId="66AC59C2" w:rsidR="000B3E7B" w:rsidRDefault="000B3E7B" w:rsidP="007A2EA4">
      <w:pPr>
        <w:spacing w:before="120" w:after="120" w:line="320" w:lineRule="exact"/>
        <w:rPr>
          <w:rFonts w:ascii="Arial" w:hAnsi="Arial" w:cs="Arial"/>
          <w:color w:val="7030A0"/>
        </w:rPr>
      </w:pPr>
    </w:p>
    <w:p w14:paraId="7CFC65CD" w14:textId="79DA731D" w:rsidR="000B3E7B" w:rsidRDefault="000B3E7B" w:rsidP="007A2EA4">
      <w:pPr>
        <w:spacing w:before="120" w:after="120" w:line="320" w:lineRule="exact"/>
        <w:rPr>
          <w:rFonts w:ascii="Arial" w:hAnsi="Arial" w:cs="Arial"/>
          <w:color w:val="7030A0"/>
        </w:rPr>
      </w:pPr>
    </w:p>
    <w:p w14:paraId="4C7F134D" w14:textId="5E3F1726" w:rsidR="000B3E7B" w:rsidRDefault="000B3E7B" w:rsidP="007A2EA4">
      <w:pPr>
        <w:spacing w:before="120" w:after="120" w:line="320" w:lineRule="exact"/>
        <w:rPr>
          <w:rFonts w:ascii="Arial" w:hAnsi="Arial" w:cs="Arial"/>
          <w:color w:val="7030A0"/>
        </w:rPr>
      </w:pPr>
    </w:p>
    <w:p w14:paraId="3567EDD6" w14:textId="77777777" w:rsidR="001B108B" w:rsidRDefault="001B108B" w:rsidP="007A2EA4">
      <w:pPr>
        <w:spacing w:before="120" w:after="120" w:line="320" w:lineRule="exact"/>
        <w:rPr>
          <w:rFonts w:ascii="Arial" w:hAnsi="Arial" w:cs="Arial"/>
          <w:color w:val="7030A0"/>
        </w:rPr>
      </w:pPr>
    </w:p>
    <w:p w14:paraId="30ED9B90" w14:textId="2675AE21" w:rsidR="008E4E51" w:rsidRDefault="008E4E51" w:rsidP="007A2EA4">
      <w:pPr>
        <w:spacing w:before="120" w:after="120" w:line="320" w:lineRule="exact"/>
        <w:rPr>
          <w:rFonts w:ascii="Arial" w:hAnsi="Arial" w:cs="Arial"/>
          <w:color w:val="7030A0"/>
        </w:rPr>
      </w:pPr>
    </w:p>
    <w:p w14:paraId="0BA5FCC6" w14:textId="79DEEC6A" w:rsidR="008E4E51" w:rsidRDefault="008E4E51" w:rsidP="007A2EA4">
      <w:pPr>
        <w:spacing w:before="120" w:after="120" w:line="320" w:lineRule="exact"/>
        <w:rPr>
          <w:rFonts w:ascii="Arial" w:hAnsi="Arial" w:cs="Arial"/>
          <w:color w:val="7030A0"/>
        </w:rPr>
      </w:pPr>
    </w:p>
    <w:p w14:paraId="782094B4" w14:textId="14F5BF18" w:rsidR="008E4E51" w:rsidRDefault="008E4E51" w:rsidP="007A2EA4">
      <w:pPr>
        <w:spacing w:before="120" w:after="120" w:line="320" w:lineRule="exact"/>
        <w:rPr>
          <w:rFonts w:ascii="Arial" w:hAnsi="Arial" w:cs="Arial"/>
          <w:color w:val="7030A0"/>
        </w:rPr>
      </w:pPr>
    </w:p>
    <w:p w14:paraId="32B0BF61" w14:textId="574EDD1E" w:rsidR="008E4E51" w:rsidRDefault="008E4E51" w:rsidP="007A2EA4">
      <w:pPr>
        <w:spacing w:before="120" w:after="120" w:line="320" w:lineRule="exact"/>
        <w:rPr>
          <w:rFonts w:ascii="Arial" w:hAnsi="Arial" w:cs="Arial"/>
          <w:b/>
          <w:bCs/>
          <w:color w:val="7030A0"/>
          <w:sz w:val="36"/>
          <w:szCs w:val="36"/>
        </w:rPr>
      </w:pPr>
      <w:r w:rsidRPr="008E4E51">
        <w:rPr>
          <w:rFonts w:ascii="Arial" w:hAnsi="Arial" w:cs="Arial"/>
          <w:b/>
          <w:bCs/>
          <w:color w:val="7030A0"/>
          <w:sz w:val="36"/>
          <w:szCs w:val="36"/>
        </w:rPr>
        <w:lastRenderedPageBreak/>
        <w:t>Who</w:t>
      </w:r>
      <w:r w:rsidR="001324D5">
        <w:rPr>
          <w:rFonts w:ascii="Arial" w:hAnsi="Arial" w:cs="Arial"/>
          <w:b/>
          <w:bCs/>
          <w:color w:val="7030A0"/>
          <w:sz w:val="36"/>
          <w:szCs w:val="36"/>
        </w:rPr>
        <w:t>’</w:t>
      </w:r>
      <w:r w:rsidRPr="008E4E51">
        <w:rPr>
          <w:rFonts w:ascii="Arial" w:hAnsi="Arial" w:cs="Arial"/>
          <w:b/>
          <w:bCs/>
          <w:color w:val="7030A0"/>
          <w:sz w:val="36"/>
          <w:szCs w:val="36"/>
        </w:rPr>
        <w:t>s Who</w:t>
      </w:r>
      <w:r>
        <w:rPr>
          <w:rFonts w:ascii="Arial" w:hAnsi="Arial" w:cs="Arial"/>
          <w:b/>
          <w:bCs/>
          <w:color w:val="7030A0"/>
          <w:sz w:val="36"/>
          <w:szCs w:val="36"/>
        </w:rPr>
        <w:t>?</w:t>
      </w:r>
    </w:p>
    <w:p w14:paraId="05BC34DD" w14:textId="2044B431" w:rsidR="008E4E51" w:rsidRDefault="008E4E51" w:rsidP="007A2EA4">
      <w:pPr>
        <w:spacing w:before="120" w:after="120" w:line="320" w:lineRule="exact"/>
        <w:rPr>
          <w:rFonts w:ascii="Arial" w:hAnsi="Arial" w:cs="Arial"/>
          <w:b/>
          <w:bCs/>
          <w:color w:val="7030A0"/>
          <w:sz w:val="36"/>
          <w:szCs w:val="36"/>
        </w:rPr>
      </w:pPr>
    </w:p>
    <w:p w14:paraId="76D1839F" w14:textId="46C5E99F" w:rsidR="00B2495E" w:rsidRPr="00B2495E" w:rsidRDefault="00B2495E" w:rsidP="007A2EA4">
      <w:pPr>
        <w:spacing w:before="120" w:after="120" w:line="320" w:lineRule="exact"/>
        <w:rPr>
          <w:rFonts w:ascii="Arial" w:hAnsi="Arial" w:cs="Arial"/>
          <w:b/>
          <w:bCs/>
          <w:color w:val="7030A0"/>
          <w:sz w:val="28"/>
          <w:szCs w:val="28"/>
        </w:rPr>
      </w:pPr>
      <w:r w:rsidRPr="00B2495E">
        <w:rPr>
          <w:rFonts w:ascii="Arial" w:hAnsi="Arial" w:cs="Arial"/>
          <w:b/>
          <w:bCs/>
          <w:color w:val="7030A0"/>
          <w:sz w:val="28"/>
          <w:szCs w:val="28"/>
        </w:rPr>
        <w:t xml:space="preserve">Management Team </w:t>
      </w:r>
      <w:r w:rsidR="007A2EA4">
        <w:rPr>
          <w:rFonts w:ascii="Arial" w:hAnsi="Arial" w:cs="Arial"/>
          <w:b/>
          <w:bCs/>
          <w:color w:val="7030A0"/>
          <w:sz w:val="28"/>
          <w:szCs w:val="28"/>
        </w:rPr>
        <w:br/>
      </w:r>
    </w:p>
    <w:tbl>
      <w:tblPr>
        <w:tblStyle w:val="TableGrid"/>
        <w:tblW w:w="0" w:type="auto"/>
        <w:tblLook w:val="04A0" w:firstRow="1" w:lastRow="0" w:firstColumn="1" w:lastColumn="0" w:noHBand="0" w:noVBand="1"/>
      </w:tblPr>
      <w:tblGrid>
        <w:gridCol w:w="3964"/>
        <w:gridCol w:w="4918"/>
      </w:tblGrid>
      <w:tr w:rsidR="00E829B9" w14:paraId="7739BDCB" w14:textId="2C35957F" w:rsidTr="00E829B9">
        <w:trPr>
          <w:trHeight w:val="351"/>
        </w:trPr>
        <w:tc>
          <w:tcPr>
            <w:tcW w:w="3964" w:type="dxa"/>
            <w:vAlign w:val="center"/>
          </w:tcPr>
          <w:p w14:paraId="4057B072" w14:textId="27650F64" w:rsidR="00E829B9" w:rsidRPr="00B2495E" w:rsidRDefault="00E829B9" w:rsidP="007A2EA4">
            <w:pPr>
              <w:spacing w:before="120" w:after="120" w:line="320" w:lineRule="exact"/>
              <w:rPr>
                <w:rFonts w:ascii="Arial" w:hAnsi="Arial" w:cs="Arial"/>
                <w:b/>
                <w:bCs/>
                <w:color w:val="7030A0"/>
                <w:sz w:val="28"/>
                <w:szCs w:val="28"/>
              </w:rPr>
            </w:pPr>
            <w:r w:rsidRPr="00B2495E">
              <w:rPr>
                <w:rFonts w:ascii="Arial" w:hAnsi="Arial" w:cs="Arial"/>
                <w:b/>
                <w:bCs/>
                <w:color w:val="7030A0"/>
                <w:sz w:val="28"/>
                <w:szCs w:val="28"/>
              </w:rPr>
              <w:t>Head of Service</w:t>
            </w:r>
          </w:p>
        </w:tc>
        <w:tc>
          <w:tcPr>
            <w:tcW w:w="4918" w:type="dxa"/>
            <w:vAlign w:val="center"/>
          </w:tcPr>
          <w:p w14:paraId="7F18D895" w14:textId="7119BCEB"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Rekha Brigue</w:t>
            </w:r>
          </w:p>
        </w:tc>
      </w:tr>
      <w:tr w:rsidR="00E829B9" w14:paraId="267423C3" w14:textId="6FA1A0F8" w:rsidTr="00E829B9">
        <w:trPr>
          <w:trHeight w:val="703"/>
        </w:trPr>
        <w:tc>
          <w:tcPr>
            <w:tcW w:w="3964" w:type="dxa"/>
            <w:vAlign w:val="center"/>
          </w:tcPr>
          <w:p w14:paraId="7D3303B6" w14:textId="711E8402" w:rsidR="00E829B9" w:rsidRPr="00B2495E" w:rsidRDefault="00E829B9" w:rsidP="007A2EA4">
            <w:pPr>
              <w:spacing w:before="120" w:after="120" w:line="320" w:lineRule="exact"/>
              <w:rPr>
                <w:rFonts w:ascii="Arial" w:hAnsi="Arial" w:cs="Arial"/>
                <w:b/>
                <w:bCs/>
                <w:color w:val="7030A0"/>
                <w:sz w:val="28"/>
                <w:szCs w:val="28"/>
              </w:rPr>
            </w:pPr>
            <w:r w:rsidRPr="00B2495E">
              <w:rPr>
                <w:rFonts w:ascii="Arial" w:hAnsi="Arial" w:cs="Arial"/>
                <w:b/>
                <w:bCs/>
                <w:color w:val="7030A0"/>
                <w:sz w:val="28"/>
                <w:szCs w:val="28"/>
              </w:rPr>
              <w:t>Deputy Head of Service</w:t>
            </w:r>
          </w:p>
        </w:tc>
        <w:tc>
          <w:tcPr>
            <w:tcW w:w="4918" w:type="dxa"/>
            <w:vAlign w:val="center"/>
          </w:tcPr>
          <w:p w14:paraId="3EF96D77" w14:textId="77777777"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Sarah Port</w:t>
            </w:r>
          </w:p>
          <w:p w14:paraId="29225DC5" w14:textId="6DF6BCF5"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 xml:space="preserve">Hardeep </w:t>
            </w:r>
            <w:proofErr w:type="spellStart"/>
            <w:r w:rsidRPr="00B2495E">
              <w:rPr>
                <w:rFonts w:ascii="Arial" w:hAnsi="Arial" w:cs="Arial"/>
                <w:sz w:val="28"/>
                <w:szCs w:val="28"/>
              </w:rPr>
              <w:t>Lalli</w:t>
            </w:r>
            <w:proofErr w:type="spellEnd"/>
            <w:r w:rsidRPr="00B2495E">
              <w:rPr>
                <w:rFonts w:ascii="Arial" w:hAnsi="Arial" w:cs="Arial"/>
                <w:sz w:val="28"/>
                <w:szCs w:val="28"/>
              </w:rPr>
              <w:t xml:space="preserve"> (Interim)</w:t>
            </w:r>
          </w:p>
        </w:tc>
      </w:tr>
      <w:tr w:rsidR="00E829B9" w14:paraId="373FD910" w14:textId="11F09959" w:rsidTr="00E829B9">
        <w:trPr>
          <w:trHeight w:val="1759"/>
        </w:trPr>
        <w:tc>
          <w:tcPr>
            <w:tcW w:w="3964" w:type="dxa"/>
            <w:vAlign w:val="center"/>
          </w:tcPr>
          <w:p w14:paraId="508CB778" w14:textId="6F194BDE" w:rsidR="00E829B9" w:rsidRPr="00B2495E" w:rsidRDefault="00E829B9" w:rsidP="007A2EA4">
            <w:pPr>
              <w:spacing w:before="120" w:after="120" w:line="320" w:lineRule="exact"/>
              <w:rPr>
                <w:rFonts w:ascii="Arial" w:hAnsi="Arial" w:cs="Arial"/>
                <w:b/>
                <w:bCs/>
                <w:color w:val="7030A0"/>
                <w:sz w:val="28"/>
                <w:szCs w:val="28"/>
              </w:rPr>
            </w:pPr>
            <w:r w:rsidRPr="00B2495E">
              <w:rPr>
                <w:rFonts w:ascii="Arial" w:hAnsi="Arial" w:cs="Arial"/>
                <w:b/>
                <w:bCs/>
                <w:color w:val="7030A0"/>
                <w:sz w:val="28"/>
                <w:szCs w:val="28"/>
              </w:rPr>
              <w:t>Senior Probation Officers</w:t>
            </w:r>
          </w:p>
        </w:tc>
        <w:tc>
          <w:tcPr>
            <w:tcW w:w="4918" w:type="dxa"/>
            <w:vAlign w:val="center"/>
          </w:tcPr>
          <w:p w14:paraId="2F082409" w14:textId="77777777"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Martin Hessic</w:t>
            </w:r>
          </w:p>
          <w:p w14:paraId="4E830647" w14:textId="77777777"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Lawrence Francis</w:t>
            </w:r>
          </w:p>
          <w:p w14:paraId="673B9A3A" w14:textId="2C0A1733"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Hannah Woodward</w:t>
            </w:r>
          </w:p>
          <w:p w14:paraId="3ACF338F" w14:textId="77777777"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 xml:space="preserve">Paul </w:t>
            </w:r>
            <w:proofErr w:type="spellStart"/>
            <w:r w:rsidRPr="00B2495E">
              <w:rPr>
                <w:rFonts w:ascii="Arial" w:hAnsi="Arial" w:cs="Arial"/>
                <w:sz w:val="28"/>
                <w:szCs w:val="28"/>
              </w:rPr>
              <w:t>Allott</w:t>
            </w:r>
            <w:proofErr w:type="spellEnd"/>
          </w:p>
          <w:p w14:paraId="4167694F" w14:textId="7D4BE048"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Taj Gill (Court)</w:t>
            </w:r>
          </w:p>
        </w:tc>
      </w:tr>
      <w:tr w:rsidR="00E829B9" w14:paraId="5D00F0D3" w14:textId="534819CA" w:rsidTr="00E829B9">
        <w:trPr>
          <w:trHeight w:val="501"/>
        </w:trPr>
        <w:tc>
          <w:tcPr>
            <w:tcW w:w="3964" w:type="dxa"/>
            <w:vAlign w:val="center"/>
          </w:tcPr>
          <w:p w14:paraId="2776FABA" w14:textId="743801D4" w:rsidR="00E829B9" w:rsidRPr="00B2495E" w:rsidRDefault="00E829B9" w:rsidP="007A2EA4">
            <w:pPr>
              <w:spacing w:before="120" w:after="120" w:line="320" w:lineRule="exact"/>
              <w:rPr>
                <w:rFonts w:ascii="Arial" w:hAnsi="Arial" w:cs="Arial"/>
                <w:b/>
                <w:bCs/>
                <w:color w:val="7030A0"/>
                <w:sz w:val="28"/>
                <w:szCs w:val="28"/>
              </w:rPr>
            </w:pPr>
            <w:r w:rsidRPr="00B2495E">
              <w:rPr>
                <w:rFonts w:ascii="Arial" w:hAnsi="Arial" w:cs="Arial"/>
                <w:b/>
                <w:bCs/>
                <w:color w:val="7030A0"/>
                <w:sz w:val="28"/>
                <w:szCs w:val="28"/>
              </w:rPr>
              <w:t>Business Manager</w:t>
            </w:r>
          </w:p>
        </w:tc>
        <w:tc>
          <w:tcPr>
            <w:tcW w:w="4918" w:type="dxa"/>
            <w:vAlign w:val="center"/>
          </w:tcPr>
          <w:p w14:paraId="1A7D8917" w14:textId="2866BCC1"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James Andrew (Interim)</w:t>
            </w:r>
          </w:p>
        </w:tc>
      </w:tr>
      <w:tr w:rsidR="00E829B9" w14:paraId="701049FB" w14:textId="1624900E" w:rsidTr="00E829B9">
        <w:trPr>
          <w:trHeight w:val="1069"/>
        </w:trPr>
        <w:tc>
          <w:tcPr>
            <w:tcW w:w="3964" w:type="dxa"/>
            <w:vAlign w:val="center"/>
          </w:tcPr>
          <w:p w14:paraId="0823B4B5" w14:textId="0B38777B" w:rsidR="00E829B9" w:rsidRPr="00B2495E" w:rsidRDefault="00E829B9" w:rsidP="007A2EA4">
            <w:pPr>
              <w:spacing w:before="120" w:after="120" w:line="320" w:lineRule="exact"/>
              <w:rPr>
                <w:rFonts w:ascii="Arial" w:hAnsi="Arial" w:cs="Arial"/>
                <w:b/>
                <w:bCs/>
                <w:color w:val="7030A0"/>
                <w:sz w:val="28"/>
                <w:szCs w:val="28"/>
              </w:rPr>
            </w:pPr>
            <w:r w:rsidRPr="00B2495E">
              <w:rPr>
                <w:rFonts w:ascii="Arial" w:hAnsi="Arial" w:cs="Arial"/>
                <w:b/>
                <w:bCs/>
                <w:color w:val="7030A0"/>
                <w:sz w:val="28"/>
                <w:szCs w:val="28"/>
              </w:rPr>
              <w:t>Senior Admin Officers</w:t>
            </w:r>
          </w:p>
        </w:tc>
        <w:tc>
          <w:tcPr>
            <w:tcW w:w="4918" w:type="dxa"/>
            <w:vAlign w:val="center"/>
          </w:tcPr>
          <w:p w14:paraId="01D74D39" w14:textId="77777777"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 xml:space="preserve">Priscilla </w:t>
            </w:r>
            <w:proofErr w:type="spellStart"/>
            <w:r w:rsidRPr="00B2495E">
              <w:rPr>
                <w:rFonts w:ascii="Arial" w:hAnsi="Arial" w:cs="Arial"/>
                <w:sz w:val="28"/>
                <w:szCs w:val="28"/>
              </w:rPr>
              <w:t>Amponsah</w:t>
            </w:r>
            <w:proofErr w:type="spellEnd"/>
          </w:p>
          <w:p w14:paraId="00B06487" w14:textId="77777777"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 xml:space="preserve">Vivian </w:t>
            </w:r>
            <w:proofErr w:type="spellStart"/>
            <w:r w:rsidRPr="00B2495E">
              <w:rPr>
                <w:rFonts w:ascii="Arial" w:hAnsi="Arial" w:cs="Arial"/>
                <w:sz w:val="28"/>
                <w:szCs w:val="28"/>
              </w:rPr>
              <w:t>Akinbanjo</w:t>
            </w:r>
            <w:proofErr w:type="spellEnd"/>
          </w:p>
          <w:p w14:paraId="5CD8465D" w14:textId="46286AAB"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Dean Chambers</w:t>
            </w:r>
          </w:p>
        </w:tc>
      </w:tr>
      <w:tr w:rsidR="00E829B9" w14:paraId="32DEF346" w14:textId="68ED183D" w:rsidTr="00E829B9">
        <w:trPr>
          <w:trHeight w:val="452"/>
        </w:trPr>
        <w:tc>
          <w:tcPr>
            <w:tcW w:w="3964" w:type="dxa"/>
            <w:vAlign w:val="center"/>
          </w:tcPr>
          <w:p w14:paraId="3BF3071D" w14:textId="716F132F" w:rsidR="00E829B9" w:rsidRPr="00B2495E" w:rsidRDefault="00E829B9" w:rsidP="007A2EA4">
            <w:pPr>
              <w:spacing w:before="120" w:after="120" w:line="320" w:lineRule="exact"/>
              <w:rPr>
                <w:rFonts w:ascii="Arial" w:hAnsi="Arial" w:cs="Arial"/>
                <w:b/>
                <w:bCs/>
                <w:color w:val="7030A0"/>
                <w:sz w:val="28"/>
                <w:szCs w:val="28"/>
              </w:rPr>
            </w:pPr>
            <w:r w:rsidRPr="00B2495E">
              <w:rPr>
                <w:rFonts w:ascii="Arial" w:hAnsi="Arial" w:cs="Arial"/>
                <w:b/>
                <w:bCs/>
                <w:color w:val="7030A0"/>
                <w:sz w:val="28"/>
                <w:szCs w:val="28"/>
              </w:rPr>
              <w:t>Diary Manager</w:t>
            </w:r>
          </w:p>
        </w:tc>
        <w:tc>
          <w:tcPr>
            <w:tcW w:w="4918" w:type="dxa"/>
            <w:vAlign w:val="center"/>
          </w:tcPr>
          <w:p w14:paraId="7564B0C9" w14:textId="44386962" w:rsidR="00E829B9" w:rsidRPr="00B2495E" w:rsidRDefault="00E829B9" w:rsidP="007A2EA4">
            <w:pPr>
              <w:spacing w:before="120" w:after="120" w:line="320" w:lineRule="exact"/>
              <w:rPr>
                <w:rFonts w:ascii="Arial" w:hAnsi="Arial" w:cs="Arial"/>
                <w:sz w:val="28"/>
                <w:szCs w:val="28"/>
              </w:rPr>
            </w:pPr>
            <w:r w:rsidRPr="00B2495E">
              <w:rPr>
                <w:rFonts w:ascii="Arial" w:hAnsi="Arial" w:cs="Arial"/>
                <w:sz w:val="28"/>
                <w:szCs w:val="28"/>
              </w:rPr>
              <w:t xml:space="preserve">Shaun </w:t>
            </w:r>
            <w:proofErr w:type="spellStart"/>
            <w:r w:rsidRPr="00B2495E">
              <w:rPr>
                <w:rFonts w:ascii="Arial" w:hAnsi="Arial" w:cs="Arial"/>
                <w:sz w:val="28"/>
                <w:szCs w:val="28"/>
              </w:rPr>
              <w:t>Sehmi</w:t>
            </w:r>
            <w:proofErr w:type="spellEnd"/>
          </w:p>
        </w:tc>
      </w:tr>
    </w:tbl>
    <w:p w14:paraId="4D46D501" w14:textId="337288D7" w:rsidR="00B2495E" w:rsidRDefault="00B2495E" w:rsidP="007A2EA4">
      <w:pPr>
        <w:spacing w:before="120" w:after="120" w:line="320" w:lineRule="exact"/>
        <w:rPr>
          <w:rFonts w:ascii="Arial" w:hAnsi="Arial" w:cs="Arial"/>
          <w:color w:val="7030A0"/>
        </w:rPr>
      </w:pPr>
    </w:p>
    <w:p w14:paraId="6D4D8E11" w14:textId="77777777" w:rsidR="007E64D0" w:rsidRDefault="007E64D0" w:rsidP="007A2EA4">
      <w:pPr>
        <w:spacing w:before="120" w:after="120" w:line="320" w:lineRule="exact"/>
        <w:rPr>
          <w:rFonts w:ascii="Arial" w:hAnsi="Arial" w:cs="Arial"/>
          <w:b/>
          <w:bCs/>
          <w:color w:val="7030A0"/>
          <w:sz w:val="28"/>
          <w:szCs w:val="28"/>
        </w:rPr>
      </w:pPr>
    </w:p>
    <w:p w14:paraId="745B4DB7" w14:textId="4BF874D9" w:rsidR="00B2495E" w:rsidRPr="00B2495E" w:rsidRDefault="006F0A37" w:rsidP="007A2EA4">
      <w:pPr>
        <w:spacing w:before="120" w:after="120" w:line="320" w:lineRule="exact"/>
        <w:rPr>
          <w:rFonts w:ascii="Arial" w:hAnsi="Arial" w:cs="Arial"/>
          <w:b/>
          <w:bCs/>
          <w:color w:val="7030A0"/>
        </w:rPr>
      </w:pPr>
      <w:r>
        <w:rPr>
          <w:rFonts w:ascii="Arial" w:hAnsi="Arial" w:cs="Arial"/>
          <w:noProof/>
          <w:color w:val="7030A0"/>
        </w:rPr>
        <w:object w:dxaOrig="1440" w:dyaOrig="1440" w14:anchorId="5C64D5E1">
          <v:shape id="_x0000_s1029" type="#_x0000_t75" style="position:absolute;margin-left:0;margin-top:36.1pt;width:102pt;height:64pt;z-index:251665408;mso-position-horizontal-relative:text;mso-position-vertical-relative:text;mso-width-relative:page;mso-height-relative:page">
            <v:imagedata r:id="rId19" o:title=""/>
            <w10:wrap type="topAndBottom"/>
          </v:shape>
          <o:OLEObject Type="Embed" ProgID="PowerPoint.Show.12" ShapeID="_x0000_s1029" DrawAspect="Icon" ObjectID="_1724670604" r:id="rId20"/>
        </w:object>
      </w:r>
      <w:r w:rsidR="00B2495E" w:rsidRPr="00B2495E">
        <w:rPr>
          <w:rFonts w:ascii="Arial" w:hAnsi="Arial" w:cs="Arial"/>
          <w:b/>
          <w:bCs/>
          <w:color w:val="7030A0"/>
        </w:rPr>
        <w:t>PDU Organogram</w:t>
      </w:r>
    </w:p>
    <w:p w14:paraId="0E196FD3" w14:textId="75E758E9" w:rsidR="00B2495E" w:rsidRDefault="00B2495E" w:rsidP="007A2EA4">
      <w:pPr>
        <w:spacing w:before="120" w:after="120" w:line="320" w:lineRule="exact"/>
        <w:rPr>
          <w:rFonts w:ascii="Arial" w:hAnsi="Arial" w:cs="Arial"/>
          <w:color w:val="7030A0"/>
        </w:rPr>
      </w:pPr>
    </w:p>
    <w:p w14:paraId="474AD74F" w14:textId="73CA3B05" w:rsidR="00B2495E" w:rsidRDefault="00B2495E" w:rsidP="007A2EA4">
      <w:pPr>
        <w:spacing w:before="120" w:after="120" w:line="320" w:lineRule="exact"/>
        <w:rPr>
          <w:rFonts w:ascii="Arial" w:hAnsi="Arial" w:cs="Arial"/>
          <w:color w:val="7030A0"/>
        </w:rPr>
      </w:pPr>
    </w:p>
    <w:p w14:paraId="7403B741" w14:textId="4D9A263C" w:rsidR="00E91C19" w:rsidRDefault="00E91C19" w:rsidP="007A2EA4">
      <w:pPr>
        <w:spacing w:before="120" w:after="120" w:line="320" w:lineRule="exact"/>
        <w:rPr>
          <w:rFonts w:ascii="Arial" w:hAnsi="Arial" w:cs="Arial"/>
          <w:color w:val="7030A0"/>
        </w:rPr>
      </w:pPr>
    </w:p>
    <w:p w14:paraId="7C1AFCDF" w14:textId="77777777" w:rsidR="00940129" w:rsidRDefault="00940129" w:rsidP="007A2EA4">
      <w:pPr>
        <w:spacing w:before="120" w:after="120" w:line="320" w:lineRule="exact"/>
        <w:rPr>
          <w:rFonts w:ascii="Calibri" w:eastAsia="Calibri" w:hAnsi="Calibri" w:cs="Calibri"/>
          <w:sz w:val="28"/>
          <w:szCs w:val="28"/>
          <w:lang w:eastAsia="en-US"/>
        </w:rPr>
      </w:pPr>
    </w:p>
    <w:p w14:paraId="0E0A6E5B" w14:textId="1306C7A5" w:rsidR="00713D1D" w:rsidRDefault="00713D1D" w:rsidP="007A2EA4">
      <w:pPr>
        <w:spacing w:before="120" w:after="120" w:line="320" w:lineRule="exact"/>
        <w:rPr>
          <w:rFonts w:ascii="Arial" w:hAnsi="Arial" w:cs="Arial"/>
          <w:b/>
          <w:bCs/>
          <w:color w:val="7030A0"/>
          <w:sz w:val="36"/>
          <w:szCs w:val="36"/>
        </w:rPr>
      </w:pPr>
      <w:r>
        <w:rPr>
          <w:rFonts w:ascii="Arial" w:hAnsi="Arial" w:cs="Arial"/>
          <w:b/>
          <w:bCs/>
          <w:color w:val="7030A0"/>
          <w:sz w:val="36"/>
          <w:szCs w:val="36"/>
        </w:rPr>
        <w:t xml:space="preserve">Reporting </w:t>
      </w:r>
      <w:r w:rsidR="00D81AE9">
        <w:rPr>
          <w:rFonts w:ascii="Arial" w:hAnsi="Arial" w:cs="Arial"/>
          <w:b/>
          <w:bCs/>
          <w:color w:val="7030A0"/>
          <w:sz w:val="36"/>
          <w:szCs w:val="36"/>
        </w:rPr>
        <w:t>Scheme</w:t>
      </w:r>
      <w:r w:rsidR="00F012A6">
        <w:rPr>
          <w:rFonts w:ascii="Arial" w:hAnsi="Arial" w:cs="Arial"/>
          <w:b/>
          <w:bCs/>
          <w:color w:val="7030A0"/>
          <w:sz w:val="36"/>
          <w:szCs w:val="36"/>
        </w:rPr>
        <w:t>s</w:t>
      </w:r>
    </w:p>
    <w:p w14:paraId="095A3112" w14:textId="64192347" w:rsidR="00713D1D" w:rsidRDefault="00713D1D" w:rsidP="007A2EA4">
      <w:pPr>
        <w:spacing w:before="120" w:after="120" w:line="320" w:lineRule="exact"/>
        <w:rPr>
          <w:rFonts w:ascii="Arial" w:hAnsi="Arial" w:cs="Arial"/>
          <w:b/>
          <w:bCs/>
          <w:color w:val="7030A0"/>
          <w:sz w:val="36"/>
          <w:szCs w:val="36"/>
        </w:rPr>
      </w:pPr>
    </w:p>
    <w:p w14:paraId="5EC4B842" w14:textId="48A1D86F" w:rsidR="007B5E2C" w:rsidRDefault="00D81AE9" w:rsidP="007A2EA4">
      <w:pPr>
        <w:spacing w:before="120" w:after="120" w:line="320" w:lineRule="exact"/>
        <w:rPr>
          <w:rFonts w:ascii="Arial" w:hAnsi="Arial" w:cs="Arial"/>
        </w:rPr>
      </w:pPr>
      <w:r>
        <w:rPr>
          <w:rFonts w:ascii="Arial" w:hAnsi="Arial" w:cs="Arial"/>
        </w:rPr>
        <w:t>The PDU is currently operating two reporting schemes to supervise unallocated cases</w:t>
      </w:r>
      <w:r w:rsidR="00772427">
        <w:rPr>
          <w:rFonts w:ascii="Arial" w:hAnsi="Arial" w:cs="Arial"/>
        </w:rPr>
        <w:t>,</w:t>
      </w:r>
      <w:r>
        <w:rPr>
          <w:rFonts w:ascii="Arial" w:hAnsi="Arial" w:cs="Arial"/>
        </w:rPr>
        <w:t xml:space="preserve"> one providing face-to-face appointments and the other</w:t>
      </w:r>
      <w:r w:rsidR="00F012A6">
        <w:rPr>
          <w:rFonts w:ascii="Arial" w:hAnsi="Arial" w:cs="Arial"/>
        </w:rPr>
        <w:t xml:space="preserve"> by</w:t>
      </w:r>
      <w:r>
        <w:rPr>
          <w:rFonts w:ascii="Arial" w:hAnsi="Arial" w:cs="Arial"/>
        </w:rPr>
        <w:t xml:space="preserve"> telephone </w:t>
      </w:r>
      <w:r w:rsidR="004A1EB1">
        <w:rPr>
          <w:rFonts w:ascii="Arial" w:hAnsi="Arial" w:cs="Arial"/>
        </w:rPr>
        <w:t>contact.</w:t>
      </w:r>
      <w:r w:rsidR="003A502E">
        <w:rPr>
          <w:rFonts w:ascii="Arial" w:hAnsi="Arial" w:cs="Arial"/>
        </w:rPr>
        <w:t xml:space="preserve"> </w:t>
      </w:r>
      <w:r w:rsidR="00F012A6">
        <w:rPr>
          <w:rFonts w:ascii="Arial" w:hAnsi="Arial" w:cs="Arial"/>
        </w:rPr>
        <w:t xml:space="preserve">Face-to-face appointments are currently conducted by NQO staff, and telephone reporting undertaken by PSOs. </w:t>
      </w:r>
      <w:r w:rsidR="003A502E">
        <w:rPr>
          <w:rFonts w:ascii="Arial" w:hAnsi="Arial" w:cs="Arial"/>
        </w:rPr>
        <w:t xml:space="preserve"> Initial appointments for unallocated cases </w:t>
      </w:r>
      <w:r w:rsidR="00772427">
        <w:rPr>
          <w:rFonts w:ascii="Arial" w:hAnsi="Arial" w:cs="Arial"/>
        </w:rPr>
        <w:t>following sentenc</w:t>
      </w:r>
      <w:r w:rsidR="00F012A6">
        <w:rPr>
          <w:rFonts w:ascii="Arial" w:hAnsi="Arial" w:cs="Arial"/>
        </w:rPr>
        <w:t>ing</w:t>
      </w:r>
      <w:r w:rsidR="00772427">
        <w:rPr>
          <w:rFonts w:ascii="Arial" w:hAnsi="Arial" w:cs="Arial"/>
        </w:rPr>
        <w:t xml:space="preserve"> at court are undertaken by Practitioners on </w:t>
      </w:r>
      <w:r w:rsidR="00F012A6">
        <w:rPr>
          <w:rFonts w:ascii="Arial" w:hAnsi="Arial" w:cs="Arial"/>
        </w:rPr>
        <w:t xml:space="preserve">rotation </w:t>
      </w:r>
      <w:r w:rsidR="0026424C">
        <w:rPr>
          <w:rFonts w:ascii="Arial" w:hAnsi="Arial" w:cs="Arial"/>
        </w:rPr>
        <w:t xml:space="preserve">for </w:t>
      </w:r>
      <w:r w:rsidR="00772427">
        <w:rPr>
          <w:rFonts w:ascii="Arial" w:hAnsi="Arial" w:cs="Arial"/>
        </w:rPr>
        <w:t>Allocations Duty.</w:t>
      </w:r>
      <w:r w:rsidR="00E20A71">
        <w:rPr>
          <w:rFonts w:ascii="Arial" w:hAnsi="Arial" w:cs="Arial"/>
        </w:rPr>
        <w:t xml:space="preserve">  Cases are assigned to one of the two reporting schemes depending on their tier </w:t>
      </w:r>
      <w:r w:rsidR="00B026D9">
        <w:rPr>
          <w:rFonts w:ascii="Arial" w:hAnsi="Arial" w:cs="Arial"/>
        </w:rPr>
        <w:t xml:space="preserve">and safeguarding needs. </w:t>
      </w:r>
    </w:p>
    <w:p w14:paraId="03F8FF42" w14:textId="02652DCB" w:rsidR="00266C6E" w:rsidRDefault="00266C6E" w:rsidP="007A2EA4">
      <w:pPr>
        <w:spacing w:before="120" w:after="120" w:line="320" w:lineRule="exact"/>
        <w:rPr>
          <w:rFonts w:ascii="Arial" w:hAnsi="Arial" w:cs="Arial"/>
        </w:rPr>
      </w:pPr>
    </w:p>
    <w:p w14:paraId="2C95A1ED" w14:textId="25A18AC0" w:rsidR="00266C6E" w:rsidRDefault="00266C6E" w:rsidP="007A2EA4">
      <w:pPr>
        <w:spacing w:before="120" w:after="120" w:line="320" w:lineRule="exact"/>
        <w:rPr>
          <w:rFonts w:ascii="Arial" w:hAnsi="Arial" w:cs="Arial"/>
          <w:b/>
          <w:bCs/>
          <w:color w:val="7030A0"/>
          <w:sz w:val="32"/>
          <w:szCs w:val="32"/>
        </w:rPr>
      </w:pPr>
      <w:r w:rsidRPr="00462C0F">
        <w:rPr>
          <w:rFonts w:ascii="Arial" w:hAnsi="Arial" w:cs="Arial"/>
          <w:b/>
          <w:bCs/>
          <w:color w:val="7030A0"/>
          <w:sz w:val="32"/>
          <w:szCs w:val="32"/>
        </w:rPr>
        <w:t>Detached Duty or Loan – which arrangements apply to me?</w:t>
      </w:r>
    </w:p>
    <w:p w14:paraId="0371BA92" w14:textId="77777777" w:rsidR="00266C6E" w:rsidRPr="00462C0F" w:rsidRDefault="00266C6E" w:rsidP="007A2EA4">
      <w:pPr>
        <w:spacing w:before="120" w:after="120" w:line="320" w:lineRule="exact"/>
        <w:rPr>
          <w:rFonts w:ascii="Arial" w:hAnsi="Arial" w:cs="Arial"/>
          <w:b/>
          <w:bCs/>
          <w:color w:val="7030A0"/>
          <w:sz w:val="32"/>
          <w:szCs w:val="32"/>
        </w:rPr>
      </w:pPr>
    </w:p>
    <w:p w14:paraId="3D0F32BB" w14:textId="77777777" w:rsidR="00266C6E" w:rsidRPr="00462C0F" w:rsidRDefault="00266C6E" w:rsidP="007A2EA4">
      <w:pPr>
        <w:spacing w:before="120" w:after="120" w:line="320" w:lineRule="exact"/>
        <w:rPr>
          <w:rFonts w:ascii="Arial" w:hAnsi="Arial" w:cs="Arial"/>
        </w:rPr>
      </w:pPr>
      <w:r w:rsidRPr="00462C0F">
        <w:rPr>
          <w:rFonts w:ascii="Arial" w:hAnsi="Arial" w:cs="Arial"/>
        </w:rPr>
        <w:t>This will depend on your own individual circumstances based on your contractual terms and conditions of service. The following information is intended to help explain this further.</w:t>
      </w:r>
    </w:p>
    <w:p w14:paraId="0B19F28C" w14:textId="77777777" w:rsidR="00266C6E" w:rsidRPr="00462C0F" w:rsidRDefault="00266C6E" w:rsidP="007A2EA4">
      <w:pPr>
        <w:spacing w:before="120" w:after="120" w:line="320" w:lineRule="exact"/>
        <w:rPr>
          <w:rFonts w:ascii="Arial" w:hAnsi="Arial" w:cs="Arial"/>
        </w:rPr>
      </w:pPr>
    </w:p>
    <w:p w14:paraId="7D7AAAB0" w14:textId="77777777" w:rsidR="00266C6E" w:rsidRPr="00462C0F" w:rsidRDefault="00266C6E" w:rsidP="007A2EA4">
      <w:pPr>
        <w:spacing w:before="120" w:after="120" w:line="320" w:lineRule="exact"/>
        <w:rPr>
          <w:rFonts w:ascii="Arial" w:hAnsi="Arial" w:cs="Arial"/>
          <w:b/>
          <w:bCs/>
          <w:color w:val="7030A0"/>
        </w:rPr>
      </w:pPr>
      <w:r w:rsidRPr="00462C0F">
        <w:rPr>
          <w:rFonts w:ascii="Arial" w:hAnsi="Arial" w:cs="Arial"/>
          <w:b/>
          <w:bCs/>
          <w:color w:val="7030A0"/>
        </w:rPr>
        <w:t>Detached Duty (DD)</w:t>
      </w:r>
    </w:p>
    <w:p w14:paraId="65F32D3A" w14:textId="77777777" w:rsidR="00266C6E" w:rsidRPr="00462C0F" w:rsidRDefault="00266C6E" w:rsidP="007A2EA4">
      <w:pPr>
        <w:spacing w:before="120" w:after="120" w:line="320" w:lineRule="exact"/>
        <w:rPr>
          <w:rFonts w:ascii="Arial" w:hAnsi="Arial" w:cs="Arial"/>
        </w:rPr>
      </w:pPr>
      <w:r w:rsidRPr="00462C0F">
        <w:rPr>
          <w:rFonts w:ascii="Arial" w:hAnsi="Arial" w:cs="Arial"/>
        </w:rPr>
        <w:t xml:space="preserve">This scheme will apply to probation staff (including those working in HQ or HMPPS) employed on Probation Service terms and conditions (T&amp;C’s) of service. </w:t>
      </w:r>
    </w:p>
    <w:p w14:paraId="3D1AFDAF" w14:textId="77777777" w:rsidR="00266C6E" w:rsidRPr="00462C0F" w:rsidRDefault="00266C6E" w:rsidP="007A2EA4">
      <w:pPr>
        <w:spacing w:before="120" w:after="120" w:line="320" w:lineRule="exact"/>
        <w:rPr>
          <w:rFonts w:ascii="Arial" w:hAnsi="Arial" w:cs="Arial"/>
        </w:rPr>
      </w:pPr>
      <w:r w:rsidRPr="00462C0F">
        <w:rPr>
          <w:rFonts w:ascii="Arial" w:hAnsi="Arial" w:cs="Arial"/>
        </w:rPr>
        <w:t> </w:t>
      </w:r>
    </w:p>
    <w:p w14:paraId="4F8306D4" w14:textId="77777777" w:rsidR="00266C6E" w:rsidRPr="00462C0F" w:rsidRDefault="00266C6E" w:rsidP="007A2EA4">
      <w:pPr>
        <w:spacing w:before="120" w:after="120" w:line="320" w:lineRule="exact"/>
        <w:rPr>
          <w:rFonts w:ascii="Arial" w:hAnsi="Arial" w:cs="Arial"/>
          <w:b/>
          <w:bCs/>
          <w:color w:val="7030A0"/>
        </w:rPr>
      </w:pPr>
      <w:r w:rsidRPr="00462C0F">
        <w:rPr>
          <w:rFonts w:ascii="Arial" w:hAnsi="Arial" w:cs="Arial"/>
          <w:b/>
          <w:bCs/>
          <w:color w:val="7030A0"/>
        </w:rPr>
        <w:t xml:space="preserve">How the National Detached Duty Scheme will operate </w:t>
      </w:r>
    </w:p>
    <w:p w14:paraId="70A9CE33" w14:textId="77777777" w:rsidR="00266C6E" w:rsidRPr="00462C0F" w:rsidRDefault="00266C6E" w:rsidP="007A2EA4">
      <w:pPr>
        <w:spacing w:before="120" w:after="120" w:line="320" w:lineRule="exact"/>
        <w:rPr>
          <w:rFonts w:ascii="Arial" w:hAnsi="Arial" w:cs="Arial"/>
        </w:rPr>
      </w:pPr>
      <w:r w:rsidRPr="00462C0F">
        <w:rPr>
          <w:rFonts w:ascii="Arial" w:hAnsi="Arial" w:cs="Arial"/>
        </w:rPr>
        <w:t xml:space="preserve">As detailed in NTS 32/2019, a non-consolidated but pensionable Detached Duty Scheme lump sum payment will be paid to staff </w:t>
      </w:r>
      <w:r w:rsidRPr="00462C0F">
        <w:rPr>
          <w:rFonts w:ascii="Arial" w:hAnsi="Arial" w:cs="Arial"/>
          <w:b/>
          <w:bCs/>
        </w:rPr>
        <w:t>that volunteer</w:t>
      </w:r>
      <w:r w:rsidRPr="00462C0F">
        <w:rPr>
          <w:rFonts w:ascii="Arial" w:hAnsi="Arial" w:cs="Arial"/>
        </w:rPr>
        <w:t>, following completion of the agreed DD deployment as below</w:t>
      </w:r>
      <w:r>
        <w:rPr>
          <w:rFonts w:ascii="Arial" w:hAnsi="Arial" w:cs="Arial"/>
        </w:rPr>
        <w:t>:</w:t>
      </w:r>
    </w:p>
    <w:p w14:paraId="3D587CE7" w14:textId="77777777" w:rsidR="00266C6E" w:rsidRPr="00462C0F" w:rsidRDefault="00266C6E" w:rsidP="007A2EA4">
      <w:pPr>
        <w:spacing w:before="120" w:after="120" w:line="320" w:lineRule="exact"/>
        <w:rPr>
          <w:rFonts w:ascii="Arial" w:hAnsi="Arial" w:cs="Arial"/>
        </w:rPr>
      </w:pPr>
    </w:p>
    <w:p w14:paraId="06BC85DC" w14:textId="77777777" w:rsidR="00266C6E" w:rsidRPr="00462C0F" w:rsidRDefault="00266C6E" w:rsidP="007A2EA4">
      <w:pPr>
        <w:spacing w:before="120" w:after="120" w:line="320" w:lineRule="exact"/>
        <w:ind w:left="360"/>
        <w:rPr>
          <w:rFonts w:ascii="Arial" w:hAnsi="Arial" w:cs="Arial"/>
        </w:rPr>
      </w:pPr>
      <w:r w:rsidRPr="00462C0F">
        <w:rPr>
          <w:rFonts w:ascii="Arial" w:hAnsi="Arial" w:cs="Arial"/>
        </w:rPr>
        <w:t>4 weeks continuous      = £500</w:t>
      </w:r>
    </w:p>
    <w:p w14:paraId="0967F788" w14:textId="77777777" w:rsidR="00266C6E" w:rsidRPr="00462C0F" w:rsidRDefault="00266C6E" w:rsidP="007A2EA4">
      <w:pPr>
        <w:spacing w:before="120" w:after="120" w:line="320" w:lineRule="exact"/>
        <w:ind w:left="360"/>
        <w:rPr>
          <w:rFonts w:ascii="Arial" w:hAnsi="Arial" w:cs="Arial"/>
        </w:rPr>
      </w:pPr>
      <w:r w:rsidRPr="00462C0F">
        <w:rPr>
          <w:rFonts w:ascii="Arial" w:hAnsi="Arial" w:cs="Arial"/>
        </w:rPr>
        <w:t>8 weeks continuous      = £1,200</w:t>
      </w:r>
    </w:p>
    <w:p w14:paraId="748FCF21" w14:textId="77777777" w:rsidR="00266C6E" w:rsidRPr="00462C0F" w:rsidRDefault="00266C6E" w:rsidP="007A2EA4">
      <w:pPr>
        <w:spacing w:before="120" w:after="120" w:line="320" w:lineRule="exact"/>
        <w:ind w:left="360"/>
        <w:rPr>
          <w:rFonts w:ascii="Arial" w:hAnsi="Arial" w:cs="Arial"/>
        </w:rPr>
      </w:pPr>
      <w:r w:rsidRPr="00462C0F">
        <w:rPr>
          <w:rFonts w:ascii="Arial" w:hAnsi="Arial" w:cs="Arial"/>
        </w:rPr>
        <w:t>12 weeks continuous    = £2,000</w:t>
      </w:r>
    </w:p>
    <w:p w14:paraId="4C0A2411" w14:textId="77777777" w:rsidR="00266C6E" w:rsidRPr="00462C0F" w:rsidRDefault="00266C6E" w:rsidP="007A2EA4">
      <w:pPr>
        <w:spacing w:before="120" w:after="120" w:line="320" w:lineRule="exact"/>
        <w:rPr>
          <w:rFonts w:ascii="Arial" w:hAnsi="Arial" w:cs="Arial"/>
        </w:rPr>
      </w:pPr>
    </w:p>
    <w:p w14:paraId="3C167C6A" w14:textId="77777777" w:rsidR="00266C6E" w:rsidRPr="00462C0F" w:rsidRDefault="00266C6E" w:rsidP="007A2EA4">
      <w:pPr>
        <w:spacing w:before="120" w:after="120" w:line="320" w:lineRule="exact"/>
        <w:rPr>
          <w:rFonts w:ascii="Arial" w:hAnsi="Arial" w:cs="Arial"/>
        </w:rPr>
      </w:pPr>
      <w:r w:rsidRPr="00462C0F">
        <w:rPr>
          <w:rFonts w:ascii="Arial" w:hAnsi="Arial" w:cs="Arial"/>
        </w:rPr>
        <w:lastRenderedPageBreak/>
        <w:t>Staff that agree to a period of 12 weeks DD are permitted to take up to two week’s paid annual leave and extend their deployment accordingly. Thus the 12-week DD can be completed over a 14-week cycle.</w:t>
      </w:r>
    </w:p>
    <w:p w14:paraId="01588A85" w14:textId="77777777" w:rsidR="00266C6E" w:rsidRPr="00462C0F" w:rsidRDefault="00266C6E" w:rsidP="007A2EA4">
      <w:pPr>
        <w:spacing w:before="120" w:after="120" w:line="320" w:lineRule="exact"/>
        <w:rPr>
          <w:rFonts w:ascii="Arial" w:hAnsi="Arial" w:cs="Arial"/>
        </w:rPr>
      </w:pPr>
      <w:r w:rsidRPr="00462C0F">
        <w:rPr>
          <w:rFonts w:ascii="Arial" w:hAnsi="Arial" w:cs="Arial"/>
        </w:rPr>
        <w:t>Pro rata non-consolidated Detached Duty Scheme lump sum payments are not made for any partially completed periods (e.g. if staff completed only 10 weeks Detached Duty – they would receive the £1,200 Detached Duty Scheme lump sum).</w:t>
      </w:r>
    </w:p>
    <w:p w14:paraId="306073C6" w14:textId="77777777" w:rsidR="00266C6E" w:rsidRPr="00462C0F" w:rsidRDefault="00266C6E" w:rsidP="007A2EA4">
      <w:pPr>
        <w:spacing w:before="120" w:after="120" w:line="320" w:lineRule="exact"/>
        <w:rPr>
          <w:rFonts w:ascii="Arial" w:hAnsi="Arial" w:cs="Arial"/>
        </w:rPr>
      </w:pPr>
      <w:r w:rsidRPr="00462C0F">
        <w:rPr>
          <w:rFonts w:ascii="Arial" w:hAnsi="Arial" w:cs="Arial"/>
        </w:rPr>
        <w:t>Detached Duty will normally be interrupted by any period of absence that exceeds 5 working days. When such occurs the staff member should report back to their substantive place of work.  Divisional Directors for the receiving site can approve exceptions and permit the period of detached duty to continue or be extended.  In such cases Detached Duty Scheme lump sum payments will still be made, based on the actual weeks of DD that are completed.</w:t>
      </w:r>
    </w:p>
    <w:p w14:paraId="458C03CB" w14:textId="77777777" w:rsidR="00266C6E" w:rsidRPr="00462C0F" w:rsidRDefault="00266C6E" w:rsidP="007A2EA4">
      <w:pPr>
        <w:spacing w:before="120" w:after="120" w:line="320" w:lineRule="exact"/>
        <w:rPr>
          <w:rFonts w:ascii="Arial" w:hAnsi="Arial" w:cs="Arial"/>
        </w:rPr>
      </w:pPr>
      <w:r w:rsidRPr="00462C0F">
        <w:rPr>
          <w:rFonts w:ascii="Arial" w:hAnsi="Arial" w:cs="Arial"/>
        </w:rPr>
        <w:t>All Detached Duty Scheme lump sum payments reflect full time, 37 hours per week working.  Pro-rata amounts will be paid for part time staff undertaking detached duty.</w:t>
      </w:r>
    </w:p>
    <w:p w14:paraId="277A52B2" w14:textId="77777777" w:rsidR="00266C6E" w:rsidRDefault="00266C6E" w:rsidP="007A2EA4">
      <w:pPr>
        <w:spacing w:before="120" w:after="120" w:line="320" w:lineRule="exact"/>
        <w:rPr>
          <w:rFonts w:ascii="Arial" w:hAnsi="Arial" w:cs="Arial"/>
        </w:rPr>
      </w:pPr>
    </w:p>
    <w:p w14:paraId="5B68887C" w14:textId="77777777" w:rsidR="00266C6E" w:rsidRPr="00462C0F" w:rsidRDefault="00266C6E" w:rsidP="007A2EA4">
      <w:pPr>
        <w:spacing w:before="120" w:after="120" w:line="320" w:lineRule="exact"/>
        <w:rPr>
          <w:rFonts w:ascii="Arial" w:hAnsi="Arial" w:cs="Arial"/>
          <w:b/>
          <w:bCs/>
        </w:rPr>
      </w:pPr>
      <w:r w:rsidRPr="00462C0F">
        <w:rPr>
          <w:rFonts w:ascii="Arial" w:hAnsi="Arial" w:cs="Arial"/>
          <w:b/>
          <w:bCs/>
          <w:color w:val="7030A0"/>
        </w:rPr>
        <w:t>Loan</w:t>
      </w:r>
    </w:p>
    <w:p w14:paraId="0AA4C5EA" w14:textId="305D21BD" w:rsidR="00266C6E" w:rsidRPr="00462C0F" w:rsidRDefault="00266C6E" w:rsidP="007A2EA4">
      <w:pPr>
        <w:spacing w:before="120" w:after="120" w:line="320" w:lineRule="exact"/>
        <w:rPr>
          <w:rFonts w:ascii="Arial" w:hAnsi="Arial" w:cs="Arial"/>
        </w:rPr>
      </w:pPr>
      <w:r w:rsidRPr="00462C0F">
        <w:rPr>
          <w:rFonts w:ascii="Arial" w:hAnsi="Arial" w:cs="Arial"/>
        </w:rPr>
        <w:t xml:space="preserve">Alternatively, for those staff who are employed on different terms and conditions of service, e.g. HMPPS or MOJ T&amp;C’s, the </w:t>
      </w:r>
      <w:proofErr w:type="gramStart"/>
      <w:r w:rsidRPr="00462C0F">
        <w:rPr>
          <w:rFonts w:ascii="Arial" w:hAnsi="Arial" w:cs="Arial"/>
        </w:rPr>
        <w:t>aforementioned Detached</w:t>
      </w:r>
      <w:proofErr w:type="gramEnd"/>
      <w:r w:rsidRPr="00462C0F">
        <w:rPr>
          <w:rFonts w:ascii="Arial" w:hAnsi="Arial" w:cs="Arial"/>
        </w:rPr>
        <w:t xml:space="preserve"> Duty Scheme will not apply. Instead, subject to manager approval, a loan agreement can be offered to staff who volunteer for </w:t>
      </w:r>
      <w:proofErr w:type="gramStart"/>
      <w:r w:rsidRPr="00462C0F">
        <w:rPr>
          <w:rFonts w:ascii="Arial" w:hAnsi="Arial" w:cs="Arial"/>
        </w:rPr>
        <w:t>4, 8 or 12 week</w:t>
      </w:r>
      <w:proofErr w:type="gramEnd"/>
      <w:r w:rsidRPr="00462C0F">
        <w:rPr>
          <w:rFonts w:ascii="Arial" w:hAnsi="Arial" w:cs="Arial"/>
        </w:rPr>
        <w:t xml:space="preserve"> periods of deployment. In these cases, a comparable lump sum payment will be payable via the Reward and Recognition</w:t>
      </w:r>
      <w:r w:rsidR="007A2EA4">
        <w:rPr>
          <w:rFonts w:ascii="Arial" w:hAnsi="Arial" w:cs="Arial"/>
        </w:rPr>
        <w:t xml:space="preserve"> </w:t>
      </w:r>
      <w:r w:rsidRPr="00462C0F">
        <w:rPr>
          <w:rFonts w:ascii="Arial" w:hAnsi="Arial" w:cs="Arial"/>
        </w:rPr>
        <w:t xml:space="preserve">Scheme (subject to an individual’s annual limit), on completion of their agreed loan period.  </w:t>
      </w:r>
    </w:p>
    <w:p w14:paraId="6E495C13" w14:textId="77777777" w:rsidR="00266C6E" w:rsidRPr="00462C0F" w:rsidRDefault="00266C6E" w:rsidP="007A2EA4">
      <w:pPr>
        <w:spacing w:before="120" w:after="120" w:line="320" w:lineRule="exact"/>
        <w:rPr>
          <w:rFonts w:ascii="Arial" w:hAnsi="Arial" w:cs="Arial"/>
        </w:rPr>
      </w:pPr>
    </w:p>
    <w:p w14:paraId="0F5E3C57" w14:textId="77777777" w:rsidR="00266C6E" w:rsidRPr="00462C0F" w:rsidRDefault="00266C6E" w:rsidP="007A2EA4">
      <w:pPr>
        <w:spacing w:before="120" w:after="120" w:line="320" w:lineRule="exact"/>
        <w:rPr>
          <w:rFonts w:ascii="Arial" w:hAnsi="Arial" w:cs="Arial"/>
          <w:b/>
          <w:bCs/>
        </w:rPr>
      </w:pPr>
      <w:r w:rsidRPr="00462C0F">
        <w:rPr>
          <w:rFonts w:ascii="Arial" w:hAnsi="Arial" w:cs="Arial"/>
          <w:b/>
          <w:bCs/>
          <w:color w:val="7030A0"/>
        </w:rPr>
        <w:t>Examples</w:t>
      </w:r>
    </w:p>
    <w:p w14:paraId="2FDA189C" w14:textId="77777777" w:rsidR="00266C6E" w:rsidRPr="00462C0F" w:rsidRDefault="00266C6E" w:rsidP="007A2EA4">
      <w:pPr>
        <w:spacing w:before="120" w:after="120" w:line="320" w:lineRule="exact"/>
        <w:rPr>
          <w:rFonts w:ascii="Arial" w:hAnsi="Arial" w:cs="Arial"/>
        </w:rPr>
      </w:pPr>
      <w:r w:rsidRPr="00462C0F">
        <w:rPr>
          <w:rFonts w:ascii="Arial" w:hAnsi="Arial" w:cs="Arial"/>
        </w:rPr>
        <w:t>Staff member currently working in a HQ or HMPPS role but is employed on probation T&amp;C’s – the Detached Duty Scheme will apply.</w:t>
      </w:r>
    </w:p>
    <w:p w14:paraId="520EC8F9" w14:textId="77777777" w:rsidR="00266C6E" w:rsidRPr="00462C0F" w:rsidRDefault="00266C6E" w:rsidP="007A2EA4">
      <w:pPr>
        <w:spacing w:before="120" w:after="120" w:line="320" w:lineRule="exact"/>
        <w:rPr>
          <w:rFonts w:ascii="Arial" w:hAnsi="Arial" w:cs="Arial"/>
        </w:rPr>
      </w:pPr>
      <w:r w:rsidRPr="00462C0F">
        <w:rPr>
          <w:rFonts w:ascii="Arial" w:hAnsi="Arial" w:cs="Arial"/>
        </w:rPr>
        <w:t xml:space="preserve">Staff member currently working in HQ or HMPPS role but is employed on HMPPS or MOJ T&amp;C’s – a Loan Agreement will apply.   </w:t>
      </w:r>
    </w:p>
    <w:sectPr w:rsidR="00266C6E" w:rsidRPr="00462C0F" w:rsidSect="007A2EA4">
      <w:headerReference w:type="default" r:id="rId21"/>
      <w:footerReference w:type="default" r:id="rId22"/>
      <w:headerReference w:type="first" r:id="rId23"/>
      <w:pgSz w:w="11906" w:h="16838"/>
      <w:pgMar w:top="3119"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75C61E" w14:textId="77777777" w:rsidR="00001409" w:rsidRDefault="00001409" w:rsidP="004D5757">
      <w:r>
        <w:separator/>
      </w:r>
    </w:p>
  </w:endnote>
  <w:endnote w:type="continuationSeparator" w:id="0">
    <w:p w14:paraId="629CAD49" w14:textId="77777777" w:rsidR="00001409" w:rsidRDefault="00001409" w:rsidP="004D5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9EAA3" w14:textId="5EB83839" w:rsidR="004D5757" w:rsidRDefault="004D5757">
    <w:pPr>
      <w:pStyle w:val="Footer"/>
    </w:pPr>
    <w:r>
      <w:rPr>
        <w:noProof/>
      </w:rPr>
      <w:drawing>
        <wp:anchor distT="0" distB="0" distL="114300" distR="114300" simplePos="0" relativeHeight="251666432" behindDoc="1" locked="1" layoutInCell="1" allowOverlap="1" wp14:anchorId="5C51C071" wp14:editId="53436136">
          <wp:simplePos x="0" y="0"/>
          <wp:positionH relativeFrom="page">
            <wp:posOffset>67945</wp:posOffset>
          </wp:positionH>
          <wp:positionV relativeFrom="page">
            <wp:posOffset>9930765</wp:posOffset>
          </wp:positionV>
          <wp:extent cx="7560310" cy="687705"/>
          <wp:effectExtent l="0" t="0" r="0" b="0"/>
          <wp:wrapNone/>
          <wp:docPr id="85" name="Picture 3" descr="Footer decorative background image" title="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oter decorative background image" title="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877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32A00" w14:textId="77777777" w:rsidR="00001409" w:rsidRDefault="00001409" w:rsidP="004D5757">
      <w:r>
        <w:separator/>
      </w:r>
    </w:p>
  </w:footnote>
  <w:footnote w:type="continuationSeparator" w:id="0">
    <w:p w14:paraId="09B669E9" w14:textId="77777777" w:rsidR="00001409" w:rsidRDefault="00001409" w:rsidP="004D5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CF0ED" w14:textId="5DEDBBE3" w:rsidR="004D5757" w:rsidRDefault="004D5757">
    <w:pPr>
      <w:pStyle w:val="Header"/>
    </w:pPr>
    <w:r w:rsidRPr="004D5757">
      <w:rPr>
        <w:noProof/>
      </w:rPr>
      <w:drawing>
        <wp:anchor distT="0" distB="0" distL="114300" distR="114300" simplePos="0" relativeHeight="251663360" behindDoc="1" locked="0" layoutInCell="1" allowOverlap="1" wp14:anchorId="4C57F4B9" wp14:editId="4863F136">
          <wp:simplePos x="0" y="0"/>
          <wp:positionH relativeFrom="column">
            <wp:posOffset>-737235</wp:posOffset>
          </wp:positionH>
          <wp:positionV relativeFrom="paragraph">
            <wp:posOffset>-28575</wp:posOffset>
          </wp:positionV>
          <wp:extent cx="2573655" cy="1137285"/>
          <wp:effectExtent l="0" t="0" r="0" b="571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65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757">
      <w:rPr>
        <w:noProof/>
      </w:rPr>
      <w:drawing>
        <wp:anchor distT="0" distB="0" distL="114300" distR="114300" simplePos="0" relativeHeight="251664384" behindDoc="1" locked="0" layoutInCell="1" allowOverlap="1" wp14:anchorId="6C128A8B" wp14:editId="3E186192">
          <wp:simplePos x="0" y="0"/>
          <wp:positionH relativeFrom="column">
            <wp:posOffset>4235706</wp:posOffset>
          </wp:positionH>
          <wp:positionV relativeFrom="paragraph">
            <wp:posOffset>-27551</wp:posOffset>
          </wp:positionV>
          <wp:extent cx="2128520" cy="1238250"/>
          <wp:effectExtent l="0" t="0" r="5080" b="0"/>
          <wp:wrapTight wrapText="bothSides">
            <wp:wrapPolygon edited="0">
              <wp:start x="13339" y="0"/>
              <wp:lineTo x="0" y="2991"/>
              <wp:lineTo x="0" y="7311"/>
              <wp:lineTo x="2513" y="10634"/>
              <wp:lineTo x="0" y="15951"/>
              <wp:lineTo x="0" y="21268"/>
              <wp:lineTo x="21458" y="21268"/>
              <wp:lineTo x="21458" y="0"/>
              <wp:lineTo x="13339"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852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061A4" w14:textId="4C57652C" w:rsidR="004D5757" w:rsidRDefault="004D5757">
    <w:pPr>
      <w:pStyle w:val="Header"/>
    </w:pPr>
    <w:r>
      <w:rPr>
        <w:noProof/>
      </w:rPr>
      <w:drawing>
        <wp:anchor distT="0" distB="0" distL="114300" distR="114300" simplePos="0" relativeHeight="251659264" behindDoc="1" locked="0" layoutInCell="1" allowOverlap="1" wp14:anchorId="13AD71C5" wp14:editId="1B17604A">
          <wp:simplePos x="0" y="0"/>
          <wp:positionH relativeFrom="column">
            <wp:posOffset>-701040</wp:posOffset>
          </wp:positionH>
          <wp:positionV relativeFrom="paragraph">
            <wp:posOffset>-14605</wp:posOffset>
          </wp:positionV>
          <wp:extent cx="2573655" cy="1137285"/>
          <wp:effectExtent l="0" t="0" r="0" b="571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65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E72AEC8" wp14:editId="26BF7C7C">
          <wp:simplePos x="0" y="0"/>
          <wp:positionH relativeFrom="column">
            <wp:posOffset>4271645</wp:posOffset>
          </wp:positionH>
          <wp:positionV relativeFrom="paragraph">
            <wp:posOffset>-13970</wp:posOffset>
          </wp:positionV>
          <wp:extent cx="2128520" cy="1238250"/>
          <wp:effectExtent l="0" t="0" r="5080" b="0"/>
          <wp:wrapTight wrapText="bothSides">
            <wp:wrapPolygon edited="0">
              <wp:start x="13339" y="0"/>
              <wp:lineTo x="0" y="2991"/>
              <wp:lineTo x="0" y="7311"/>
              <wp:lineTo x="2513" y="10634"/>
              <wp:lineTo x="0" y="15951"/>
              <wp:lineTo x="0" y="21268"/>
              <wp:lineTo x="21458" y="21268"/>
              <wp:lineTo x="21458" y="0"/>
              <wp:lineTo x="13339"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852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3788594" wp14:editId="10159345">
          <wp:simplePos x="0" y="0"/>
          <wp:positionH relativeFrom="page">
            <wp:posOffset>0</wp:posOffset>
          </wp:positionH>
          <wp:positionV relativeFrom="page">
            <wp:posOffset>8347075</wp:posOffset>
          </wp:positionV>
          <wp:extent cx="7548245" cy="2353945"/>
          <wp:effectExtent l="0" t="0" r="0" b="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t="77531"/>
                  <a:stretch>
                    <a:fillRect/>
                  </a:stretch>
                </pic:blipFill>
                <pic:spPr bwMode="auto">
                  <a:xfrm>
                    <a:off x="0" y="0"/>
                    <a:ext cx="7548245" cy="23539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3D45D6"/>
    <w:multiLevelType w:val="hybridMultilevel"/>
    <w:tmpl w:val="83780F3E"/>
    <w:lvl w:ilvl="0" w:tplc="FBCC828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74502C"/>
    <w:multiLevelType w:val="hybridMultilevel"/>
    <w:tmpl w:val="21621018"/>
    <w:lvl w:ilvl="0" w:tplc="E30036E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757"/>
    <w:rsid w:val="00001409"/>
    <w:rsid w:val="00057F01"/>
    <w:rsid w:val="00064A8E"/>
    <w:rsid w:val="000650CD"/>
    <w:rsid w:val="00066935"/>
    <w:rsid w:val="00090D89"/>
    <w:rsid w:val="000B3E7B"/>
    <w:rsid w:val="001324D5"/>
    <w:rsid w:val="001628CC"/>
    <w:rsid w:val="00174870"/>
    <w:rsid w:val="001B108B"/>
    <w:rsid w:val="001E385F"/>
    <w:rsid w:val="001E5258"/>
    <w:rsid w:val="001E7557"/>
    <w:rsid w:val="002144B7"/>
    <w:rsid w:val="00225BB0"/>
    <w:rsid w:val="00230A59"/>
    <w:rsid w:val="0026424C"/>
    <w:rsid w:val="00266C6E"/>
    <w:rsid w:val="002A654B"/>
    <w:rsid w:val="003046DD"/>
    <w:rsid w:val="00342216"/>
    <w:rsid w:val="00351A59"/>
    <w:rsid w:val="003557CE"/>
    <w:rsid w:val="003608C4"/>
    <w:rsid w:val="003A502E"/>
    <w:rsid w:val="003B47CD"/>
    <w:rsid w:val="003C06FF"/>
    <w:rsid w:val="003C6C94"/>
    <w:rsid w:val="00425DD4"/>
    <w:rsid w:val="00462C0F"/>
    <w:rsid w:val="0047233D"/>
    <w:rsid w:val="00480BA8"/>
    <w:rsid w:val="00480F08"/>
    <w:rsid w:val="004A1EB1"/>
    <w:rsid w:val="004C46B6"/>
    <w:rsid w:val="004D5757"/>
    <w:rsid w:val="004E17ED"/>
    <w:rsid w:val="004E3DE0"/>
    <w:rsid w:val="00523C67"/>
    <w:rsid w:val="005638CB"/>
    <w:rsid w:val="00586414"/>
    <w:rsid w:val="005D6045"/>
    <w:rsid w:val="00612644"/>
    <w:rsid w:val="006478F2"/>
    <w:rsid w:val="006669C1"/>
    <w:rsid w:val="006916B8"/>
    <w:rsid w:val="006B2579"/>
    <w:rsid w:val="006B669C"/>
    <w:rsid w:val="006C5A20"/>
    <w:rsid w:val="006F0A37"/>
    <w:rsid w:val="006F3666"/>
    <w:rsid w:val="006F7EFD"/>
    <w:rsid w:val="00702830"/>
    <w:rsid w:val="007057E4"/>
    <w:rsid w:val="00713D1D"/>
    <w:rsid w:val="00725D4A"/>
    <w:rsid w:val="00772427"/>
    <w:rsid w:val="007961BB"/>
    <w:rsid w:val="007A21C3"/>
    <w:rsid w:val="007A2EA4"/>
    <w:rsid w:val="007B5E2C"/>
    <w:rsid w:val="007E4073"/>
    <w:rsid w:val="007E64D0"/>
    <w:rsid w:val="007E6E9A"/>
    <w:rsid w:val="00814171"/>
    <w:rsid w:val="00851AE5"/>
    <w:rsid w:val="00887B0F"/>
    <w:rsid w:val="008934FE"/>
    <w:rsid w:val="00896630"/>
    <w:rsid w:val="00897E5C"/>
    <w:rsid w:val="008E4E51"/>
    <w:rsid w:val="008F1EC8"/>
    <w:rsid w:val="008F60B3"/>
    <w:rsid w:val="00931EB0"/>
    <w:rsid w:val="00940129"/>
    <w:rsid w:val="009635F9"/>
    <w:rsid w:val="00965397"/>
    <w:rsid w:val="00992D97"/>
    <w:rsid w:val="009971C3"/>
    <w:rsid w:val="00A0111A"/>
    <w:rsid w:val="00A02225"/>
    <w:rsid w:val="00A05084"/>
    <w:rsid w:val="00A43C9B"/>
    <w:rsid w:val="00A95B8B"/>
    <w:rsid w:val="00B026D9"/>
    <w:rsid w:val="00B2495E"/>
    <w:rsid w:val="00B25D56"/>
    <w:rsid w:val="00B54014"/>
    <w:rsid w:val="00BA7FA5"/>
    <w:rsid w:val="00BD0C3D"/>
    <w:rsid w:val="00BF25F4"/>
    <w:rsid w:val="00C01E45"/>
    <w:rsid w:val="00C115FA"/>
    <w:rsid w:val="00C32AD1"/>
    <w:rsid w:val="00C71B98"/>
    <w:rsid w:val="00C7435B"/>
    <w:rsid w:val="00CA2CDF"/>
    <w:rsid w:val="00CC0FF2"/>
    <w:rsid w:val="00D23BB4"/>
    <w:rsid w:val="00D55BE8"/>
    <w:rsid w:val="00D81AE9"/>
    <w:rsid w:val="00D976B8"/>
    <w:rsid w:val="00DC5839"/>
    <w:rsid w:val="00DE073B"/>
    <w:rsid w:val="00E20A71"/>
    <w:rsid w:val="00E44FF3"/>
    <w:rsid w:val="00E46C04"/>
    <w:rsid w:val="00E829B9"/>
    <w:rsid w:val="00E91C19"/>
    <w:rsid w:val="00E96FB5"/>
    <w:rsid w:val="00EB592A"/>
    <w:rsid w:val="00EC5C09"/>
    <w:rsid w:val="00F012A6"/>
    <w:rsid w:val="00F36CFE"/>
    <w:rsid w:val="00F56CFA"/>
    <w:rsid w:val="00F600C9"/>
    <w:rsid w:val="00F6035C"/>
    <w:rsid w:val="00F771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E58984"/>
  <w15:chartTrackingRefBased/>
  <w15:docId w15:val="{6555EC53-90F9-4EC9-9B7D-E4C27F71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64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757"/>
    <w:pPr>
      <w:tabs>
        <w:tab w:val="center" w:pos="4513"/>
        <w:tab w:val="right" w:pos="9026"/>
      </w:tabs>
    </w:pPr>
  </w:style>
  <w:style w:type="character" w:customStyle="1" w:styleId="HeaderChar">
    <w:name w:val="Header Char"/>
    <w:basedOn w:val="DefaultParagraphFont"/>
    <w:link w:val="Header"/>
    <w:uiPriority w:val="99"/>
    <w:rsid w:val="004D5757"/>
  </w:style>
  <w:style w:type="paragraph" w:styleId="Footer">
    <w:name w:val="footer"/>
    <w:basedOn w:val="Normal"/>
    <w:link w:val="FooterChar"/>
    <w:uiPriority w:val="99"/>
    <w:unhideWhenUsed/>
    <w:rsid w:val="004D5757"/>
    <w:pPr>
      <w:tabs>
        <w:tab w:val="center" w:pos="4513"/>
        <w:tab w:val="right" w:pos="9026"/>
      </w:tabs>
    </w:pPr>
  </w:style>
  <w:style w:type="character" w:customStyle="1" w:styleId="FooterChar">
    <w:name w:val="Footer Char"/>
    <w:basedOn w:val="DefaultParagraphFont"/>
    <w:link w:val="Footer"/>
    <w:uiPriority w:val="99"/>
    <w:rsid w:val="004D5757"/>
  </w:style>
  <w:style w:type="character" w:styleId="Hyperlink">
    <w:name w:val="Hyperlink"/>
    <w:basedOn w:val="DefaultParagraphFont"/>
    <w:uiPriority w:val="99"/>
    <w:unhideWhenUsed/>
    <w:rsid w:val="004D5757"/>
    <w:rPr>
      <w:color w:val="0563C1" w:themeColor="hyperlink"/>
      <w:u w:val="single"/>
    </w:rPr>
  </w:style>
  <w:style w:type="character" w:styleId="UnresolvedMention">
    <w:name w:val="Unresolved Mention"/>
    <w:basedOn w:val="DefaultParagraphFont"/>
    <w:uiPriority w:val="99"/>
    <w:semiHidden/>
    <w:unhideWhenUsed/>
    <w:rsid w:val="004D5757"/>
    <w:rPr>
      <w:color w:val="605E5C"/>
      <w:shd w:val="clear" w:color="auto" w:fill="E1DFDD"/>
    </w:rPr>
  </w:style>
  <w:style w:type="paragraph" w:customStyle="1" w:styleId="hotel-item-name">
    <w:name w:val="hotel-item-name"/>
    <w:basedOn w:val="Normal"/>
    <w:rsid w:val="008E4E51"/>
    <w:pPr>
      <w:spacing w:before="100" w:beforeAutospacing="1" w:after="100" w:afterAutospacing="1"/>
    </w:pPr>
  </w:style>
  <w:style w:type="paragraph" w:styleId="NormalWeb">
    <w:name w:val="Normal (Web)"/>
    <w:basedOn w:val="Normal"/>
    <w:uiPriority w:val="99"/>
    <w:unhideWhenUsed/>
    <w:rsid w:val="008E4E51"/>
    <w:pPr>
      <w:spacing w:before="100" w:beforeAutospacing="1" w:after="100" w:afterAutospacing="1"/>
    </w:pPr>
  </w:style>
  <w:style w:type="character" w:customStyle="1" w:styleId="hotel-item-distance-details">
    <w:name w:val="hotel-item-distance-details"/>
    <w:basedOn w:val="DefaultParagraphFont"/>
    <w:rsid w:val="008E4E51"/>
  </w:style>
  <w:style w:type="table" w:styleId="TableGrid">
    <w:name w:val="Table Grid"/>
    <w:basedOn w:val="TableNormal"/>
    <w:uiPriority w:val="39"/>
    <w:rsid w:val="00B24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7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9659">
      <w:bodyDiv w:val="1"/>
      <w:marLeft w:val="0"/>
      <w:marRight w:val="0"/>
      <w:marTop w:val="0"/>
      <w:marBottom w:val="0"/>
      <w:divBdr>
        <w:top w:val="none" w:sz="0" w:space="0" w:color="auto"/>
        <w:left w:val="none" w:sz="0" w:space="0" w:color="auto"/>
        <w:bottom w:val="none" w:sz="0" w:space="0" w:color="auto"/>
        <w:right w:val="none" w:sz="0" w:space="0" w:color="auto"/>
      </w:divBdr>
    </w:div>
    <w:div w:id="315959892">
      <w:bodyDiv w:val="1"/>
      <w:marLeft w:val="0"/>
      <w:marRight w:val="0"/>
      <w:marTop w:val="0"/>
      <w:marBottom w:val="0"/>
      <w:divBdr>
        <w:top w:val="none" w:sz="0" w:space="0" w:color="auto"/>
        <w:left w:val="none" w:sz="0" w:space="0" w:color="auto"/>
        <w:bottom w:val="none" w:sz="0" w:space="0" w:color="auto"/>
        <w:right w:val="none" w:sz="0" w:space="0" w:color="auto"/>
      </w:divBdr>
    </w:div>
    <w:div w:id="833377674">
      <w:bodyDiv w:val="1"/>
      <w:marLeft w:val="0"/>
      <w:marRight w:val="0"/>
      <w:marTop w:val="0"/>
      <w:marBottom w:val="0"/>
      <w:divBdr>
        <w:top w:val="none" w:sz="0" w:space="0" w:color="auto"/>
        <w:left w:val="none" w:sz="0" w:space="0" w:color="auto"/>
        <w:bottom w:val="none" w:sz="0" w:space="0" w:color="auto"/>
        <w:right w:val="none" w:sz="0" w:space="0" w:color="auto"/>
      </w:divBdr>
    </w:div>
    <w:div w:id="983656610">
      <w:bodyDiv w:val="1"/>
      <w:marLeft w:val="0"/>
      <w:marRight w:val="0"/>
      <w:marTop w:val="0"/>
      <w:marBottom w:val="0"/>
      <w:divBdr>
        <w:top w:val="none" w:sz="0" w:space="0" w:color="auto"/>
        <w:left w:val="none" w:sz="0" w:space="0" w:color="auto"/>
        <w:bottom w:val="none" w:sz="0" w:space="0" w:color="auto"/>
        <w:right w:val="none" w:sz="0" w:space="0" w:color="auto"/>
      </w:divBdr>
    </w:div>
    <w:div w:id="1077246918">
      <w:bodyDiv w:val="1"/>
      <w:marLeft w:val="0"/>
      <w:marRight w:val="0"/>
      <w:marTop w:val="0"/>
      <w:marBottom w:val="0"/>
      <w:divBdr>
        <w:top w:val="none" w:sz="0" w:space="0" w:color="auto"/>
        <w:left w:val="none" w:sz="0" w:space="0" w:color="auto"/>
        <w:bottom w:val="none" w:sz="0" w:space="0" w:color="auto"/>
        <w:right w:val="none" w:sz="0" w:space="0" w:color="auto"/>
      </w:divBdr>
    </w:div>
    <w:div w:id="1227455913">
      <w:bodyDiv w:val="1"/>
      <w:marLeft w:val="0"/>
      <w:marRight w:val="0"/>
      <w:marTop w:val="0"/>
      <w:marBottom w:val="0"/>
      <w:divBdr>
        <w:top w:val="none" w:sz="0" w:space="0" w:color="auto"/>
        <w:left w:val="none" w:sz="0" w:space="0" w:color="auto"/>
        <w:bottom w:val="none" w:sz="0" w:space="0" w:color="auto"/>
        <w:right w:val="none" w:sz="0" w:space="0" w:color="auto"/>
      </w:divBdr>
    </w:div>
    <w:div w:id="1234312763">
      <w:bodyDiv w:val="1"/>
      <w:marLeft w:val="0"/>
      <w:marRight w:val="0"/>
      <w:marTop w:val="0"/>
      <w:marBottom w:val="0"/>
      <w:divBdr>
        <w:top w:val="none" w:sz="0" w:space="0" w:color="auto"/>
        <w:left w:val="none" w:sz="0" w:space="0" w:color="auto"/>
        <w:bottom w:val="none" w:sz="0" w:space="0" w:color="auto"/>
        <w:right w:val="none" w:sz="0" w:space="0" w:color="auto"/>
      </w:divBdr>
    </w:div>
    <w:div w:id="1288047240">
      <w:bodyDiv w:val="1"/>
      <w:marLeft w:val="0"/>
      <w:marRight w:val="0"/>
      <w:marTop w:val="0"/>
      <w:marBottom w:val="0"/>
      <w:divBdr>
        <w:top w:val="none" w:sz="0" w:space="0" w:color="auto"/>
        <w:left w:val="none" w:sz="0" w:space="0" w:color="auto"/>
        <w:bottom w:val="none" w:sz="0" w:space="0" w:color="auto"/>
        <w:right w:val="none" w:sz="0" w:space="0" w:color="auto"/>
      </w:divBdr>
    </w:div>
    <w:div w:id="1928883310">
      <w:bodyDiv w:val="1"/>
      <w:marLeft w:val="0"/>
      <w:marRight w:val="0"/>
      <w:marTop w:val="0"/>
      <w:marBottom w:val="0"/>
      <w:divBdr>
        <w:top w:val="none" w:sz="0" w:space="0" w:color="auto"/>
        <w:left w:val="none" w:sz="0" w:space="0" w:color="auto"/>
        <w:bottom w:val="none" w:sz="0" w:space="0" w:color="auto"/>
        <w:right w:val="none" w:sz="0" w:space="0" w:color="auto"/>
      </w:divBdr>
    </w:div>
    <w:div w:id="1975790226">
      <w:bodyDiv w:val="1"/>
      <w:marLeft w:val="0"/>
      <w:marRight w:val="0"/>
      <w:marTop w:val="0"/>
      <w:marBottom w:val="0"/>
      <w:divBdr>
        <w:top w:val="none" w:sz="0" w:space="0" w:color="auto"/>
        <w:left w:val="none" w:sz="0" w:space="0" w:color="auto"/>
        <w:bottom w:val="none" w:sz="0" w:space="0" w:color="auto"/>
        <w:right w:val="none" w:sz="0" w:space="0" w:color="auto"/>
      </w:divBdr>
    </w:div>
    <w:div w:id="2073890513">
      <w:bodyDiv w:val="1"/>
      <w:marLeft w:val="0"/>
      <w:marRight w:val="0"/>
      <w:marTop w:val="0"/>
      <w:marBottom w:val="0"/>
      <w:divBdr>
        <w:top w:val="none" w:sz="0" w:space="0" w:color="auto"/>
        <w:left w:val="none" w:sz="0" w:space="0" w:color="auto"/>
        <w:bottom w:val="none" w:sz="0" w:space="0" w:color="auto"/>
        <w:right w:val="none" w:sz="0" w:space="0" w:color="auto"/>
      </w:divBdr>
    </w:div>
    <w:div w:id="209670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google.com/maps/place/Askew+Rd,+London+W12+9AX/@51.4997298,-0.2441084,15.25z/data=!4m5!3m4!1s0x48760e33d4cddd23:0x3e82029abcc6e215!8m2!3d51.5016581!4d-0.2407245" TargetMode="External"/><Relationship Id="rId17" Type="http://schemas.openxmlformats.org/officeDocument/2006/relationships/hyperlink" Target="https://citymapper.com/?lang=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ravel.crowncommercial.gov.u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BC621632E4ED47A8F78EAA5A9C4E06" ma:contentTypeVersion="13" ma:contentTypeDescription="Create a new document." ma:contentTypeScope="" ma:versionID="35e5d04c6d8395e10494f4c1f8efe5de">
  <xsd:schema xmlns:xsd="http://www.w3.org/2001/XMLSchema" xmlns:xs="http://www.w3.org/2001/XMLSchema" xmlns:p="http://schemas.microsoft.com/office/2006/metadata/properties" xmlns:ns3="ff280ca4-780e-4d62-85df-8c847b8b3244" xmlns:ns4="f04566ef-c49a-4a52-86a0-119491a4bc61" targetNamespace="http://schemas.microsoft.com/office/2006/metadata/properties" ma:root="true" ma:fieldsID="fab2ff64ca9a60f922015900293a28e3" ns3:_="" ns4:_="">
    <xsd:import namespace="ff280ca4-780e-4d62-85df-8c847b8b3244"/>
    <xsd:import namespace="f04566ef-c49a-4a52-86a0-119491a4b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80ca4-780e-4d62-85df-8c847b8b32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4566ef-c49a-4a52-86a0-119491a4b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FE5373-460E-48D9-91CF-B5A2C94AF3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BFB5A2-C105-486F-AB58-3A054FC32CB7}">
  <ds:schemaRefs>
    <ds:schemaRef ds:uri="http://schemas.microsoft.com/sharepoint/v3/contenttype/forms"/>
  </ds:schemaRefs>
</ds:datastoreItem>
</file>

<file path=customXml/itemProps3.xml><?xml version="1.0" encoding="utf-8"?>
<ds:datastoreItem xmlns:ds="http://schemas.openxmlformats.org/officeDocument/2006/customXml" ds:itemID="{0E608EF3-6BA4-4FB4-9E17-AB7BCFB0C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280ca4-780e-4d62-85df-8c847b8b3244"/>
    <ds:schemaRef ds:uri="f04566ef-c49a-4a52-86a0-119491a4b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950</Words>
  <Characters>5418</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James</dc:creator>
  <cp:keywords/>
  <dc:description/>
  <cp:lastModifiedBy>I'Anson, Cathy</cp:lastModifiedBy>
  <cp:revision>2</cp:revision>
  <cp:lastPrinted>2022-09-12T16:14:00Z</cp:lastPrinted>
  <dcterms:created xsi:type="dcterms:W3CDTF">2022-09-14T13:24:00Z</dcterms:created>
  <dcterms:modified xsi:type="dcterms:W3CDTF">2022-09-14T13:24:00Z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0x01010045BC621632E4ED47A8F78EAA5A9C4E06</vt:lpwstr>
  </property>
</Properties>
</file>