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E3333" w14:textId="63C731A3" w:rsidR="005B60B0" w:rsidRPr="008F5105" w:rsidRDefault="00C46766" w:rsidP="00B34A11">
      <w:pPr>
        <w:spacing w:after="120" w:line="276" w:lineRule="auto"/>
        <w:rPr>
          <w:rFonts w:ascii="Arial" w:hAnsi="Arial" w:cs="Arial"/>
          <w:b/>
          <w:bCs/>
          <w:sz w:val="24"/>
          <w:szCs w:val="24"/>
        </w:rPr>
      </w:pPr>
      <w:r w:rsidRPr="008F5105">
        <w:rPr>
          <w:rFonts w:ascii="Arial" w:hAnsi="Arial" w:cs="Arial"/>
          <w:b/>
          <w:bCs/>
          <w:sz w:val="24"/>
          <w:szCs w:val="24"/>
        </w:rPr>
        <w:t>Pre</w:t>
      </w:r>
      <w:r w:rsidR="00722DED" w:rsidRPr="008F5105">
        <w:rPr>
          <w:rFonts w:ascii="Arial" w:hAnsi="Arial" w:cs="Arial"/>
          <w:b/>
          <w:bCs/>
          <w:sz w:val="24"/>
          <w:szCs w:val="24"/>
        </w:rPr>
        <w:t>-r</w:t>
      </w:r>
      <w:r w:rsidRPr="008F5105">
        <w:rPr>
          <w:rFonts w:ascii="Arial" w:hAnsi="Arial" w:cs="Arial"/>
          <w:b/>
          <w:bCs/>
          <w:sz w:val="24"/>
          <w:szCs w:val="24"/>
        </w:rPr>
        <w:t xml:space="preserve">elease Teams - </w:t>
      </w:r>
      <w:r w:rsidR="005B60B0" w:rsidRPr="008F5105">
        <w:rPr>
          <w:rFonts w:ascii="Arial" w:hAnsi="Arial" w:cs="Arial"/>
          <w:b/>
          <w:bCs/>
          <w:sz w:val="24"/>
          <w:szCs w:val="24"/>
        </w:rPr>
        <w:t xml:space="preserve">Guidance for </w:t>
      </w:r>
      <w:r w:rsidR="00950B04" w:rsidRPr="008F5105">
        <w:rPr>
          <w:rFonts w:ascii="Arial" w:hAnsi="Arial" w:cs="Arial"/>
          <w:b/>
          <w:bCs/>
          <w:sz w:val="24"/>
          <w:szCs w:val="24"/>
        </w:rPr>
        <w:t xml:space="preserve">the use of </w:t>
      </w:r>
      <w:r w:rsidR="005B60B0" w:rsidRPr="008F5105">
        <w:rPr>
          <w:rFonts w:ascii="Arial" w:hAnsi="Arial" w:cs="Arial"/>
          <w:b/>
          <w:bCs/>
          <w:sz w:val="24"/>
          <w:szCs w:val="24"/>
        </w:rPr>
        <w:t xml:space="preserve">Resettlement </w:t>
      </w:r>
      <w:r w:rsidR="001C4FC0" w:rsidRPr="008F5105">
        <w:rPr>
          <w:rFonts w:ascii="Arial" w:hAnsi="Arial" w:cs="Arial"/>
          <w:b/>
          <w:bCs/>
          <w:sz w:val="24"/>
          <w:szCs w:val="24"/>
        </w:rPr>
        <w:t>Leaflet and Guidance Booklet</w:t>
      </w:r>
    </w:p>
    <w:p w14:paraId="0C6BF0A7" w14:textId="6C1641CC" w:rsidR="000C4747" w:rsidRDefault="004608EB" w:rsidP="00B34A11">
      <w:pPr>
        <w:spacing w:after="0" w:line="276" w:lineRule="auto"/>
        <w:rPr>
          <w:rFonts w:ascii="Arial" w:hAnsi="Arial" w:cs="Arial"/>
        </w:rPr>
      </w:pPr>
      <w:r>
        <w:rPr>
          <w:rFonts w:ascii="Arial" w:hAnsi="Arial" w:cs="Arial"/>
        </w:rPr>
        <w:t xml:space="preserve">We </w:t>
      </w:r>
      <w:r w:rsidR="00E268E0">
        <w:rPr>
          <w:rFonts w:ascii="Arial" w:hAnsi="Arial" w:cs="Arial"/>
        </w:rPr>
        <w:t xml:space="preserve">hope this guidance document will help </w:t>
      </w:r>
      <w:r w:rsidR="006C7B4E">
        <w:rPr>
          <w:rFonts w:ascii="Arial" w:hAnsi="Arial" w:cs="Arial"/>
        </w:rPr>
        <w:t xml:space="preserve">you understand the purpose of the </w:t>
      </w:r>
      <w:r w:rsidR="00C3571F">
        <w:rPr>
          <w:rFonts w:ascii="Arial" w:hAnsi="Arial" w:cs="Arial"/>
        </w:rPr>
        <w:t xml:space="preserve">resettlement </w:t>
      </w:r>
      <w:r w:rsidR="000921B3">
        <w:rPr>
          <w:rFonts w:ascii="Arial" w:hAnsi="Arial" w:cs="Arial"/>
        </w:rPr>
        <w:t>leaflet and guidance booklet</w:t>
      </w:r>
      <w:r w:rsidR="002525A1">
        <w:rPr>
          <w:rFonts w:ascii="Arial" w:hAnsi="Arial" w:cs="Arial"/>
        </w:rPr>
        <w:t xml:space="preserve">, </w:t>
      </w:r>
      <w:r w:rsidR="000C4747">
        <w:rPr>
          <w:rFonts w:ascii="Arial" w:hAnsi="Arial" w:cs="Arial"/>
        </w:rPr>
        <w:t xml:space="preserve">who they are designed for and </w:t>
      </w:r>
      <w:r w:rsidR="00A21F6F">
        <w:rPr>
          <w:rFonts w:ascii="Arial" w:hAnsi="Arial" w:cs="Arial"/>
        </w:rPr>
        <w:t>when to issue them</w:t>
      </w:r>
      <w:r w:rsidR="002525A1">
        <w:rPr>
          <w:rFonts w:ascii="Arial" w:hAnsi="Arial" w:cs="Arial"/>
        </w:rPr>
        <w:t>; our objective is that e</w:t>
      </w:r>
      <w:r w:rsidR="00711BF1">
        <w:rPr>
          <w:rFonts w:ascii="Arial" w:hAnsi="Arial" w:cs="Arial"/>
        </w:rPr>
        <w:t>very person</w:t>
      </w:r>
      <w:r w:rsidR="004A2FE2">
        <w:rPr>
          <w:rFonts w:ascii="Arial" w:hAnsi="Arial" w:cs="Arial"/>
        </w:rPr>
        <w:t xml:space="preserve"> who</w:t>
      </w:r>
      <w:r w:rsidR="00711BF1">
        <w:rPr>
          <w:rFonts w:ascii="Arial" w:hAnsi="Arial" w:cs="Arial"/>
        </w:rPr>
        <w:t xml:space="preserve"> leave</w:t>
      </w:r>
      <w:r w:rsidR="004A2FE2">
        <w:rPr>
          <w:rFonts w:ascii="Arial" w:hAnsi="Arial" w:cs="Arial"/>
        </w:rPr>
        <w:t>s</w:t>
      </w:r>
      <w:r w:rsidR="00711BF1">
        <w:rPr>
          <w:rFonts w:ascii="Arial" w:hAnsi="Arial" w:cs="Arial"/>
        </w:rPr>
        <w:t xml:space="preserve"> prison </w:t>
      </w:r>
      <w:r w:rsidR="002525A1">
        <w:rPr>
          <w:rFonts w:ascii="Arial" w:hAnsi="Arial" w:cs="Arial"/>
        </w:rPr>
        <w:t xml:space="preserve">will </w:t>
      </w:r>
      <w:r w:rsidR="006C7B4E">
        <w:rPr>
          <w:rFonts w:ascii="Arial" w:hAnsi="Arial" w:cs="Arial"/>
        </w:rPr>
        <w:t>ha</w:t>
      </w:r>
      <w:r w:rsidR="002525A1">
        <w:rPr>
          <w:rFonts w:ascii="Arial" w:hAnsi="Arial" w:cs="Arial"/>
        </w:rPr>
        <w:t>ve</w:t>
      </w:r>
      <w:r w:rsidR="006C7B4E">
        <w:rPr>
          <w:rFonts w:ascii="Arial" w:hAnsi="Arial" w:cs="Arial"/>
        </w:rPr>
        <w:t xml:space="preserve"> access to a </w:t>
      </w:r>
      <w:r w:rsidR="001C4FC0">
        <w:rPr>
          <w:rFonts w:ascii="Arial" w:hAnsi="Arial" w:cs="Arial"/>
        </w:rPr>
        <w:t>leaflet</w:t>
      </w:r>
      <w:r w:rsidR="006C7B4E">
        <w:rPr>
          <w:rFonts w:ascii="Arial" w:hAnsi="Arial" w:cs="Arial"/>
        </w:rPr>
        <w:t>.</w:t>
      </w:r>
      <w:r w:rsidR="000921B3">
        <w:rPr>
          <w:rFonts w:ascii="Arial" w:hAnsi="Arial" w:cs="Arial"/>
        </w:rPr>
        <w:t xml:space="preserve"> The booklet can be used as a resource tool by Pre-release teams and made available in prison libraries and receptions. </w:t>
      </w:r>
      <w:r w:rsidR="006C7B4E">
        <w:rPr>
          <w:rFonts w:ascii="Arial" w:hAnsi="Arial" w:cs="Arial"/>
        </w:rPr>
        <w:t xml:space="preserve">  </w:t>
      </w:r>
      <w:r>
        <w:rPr>
          <w:rFonts w:ascii="Arial" w:hAnsi="Arial" w:cs="Arial"/>
        </w:rPr>
        <w:t xml:space="preserve"> </w:t>
      </w:r>
    </w:p>
    <w:p w14:paraId="6E528C75" w14:textId="77777777" w:rsidR="004A2FE2" w:rsidRDefault="004A2FE2" w:rsidP="00B34A11">
      <w:pPr>
        <w:spacing w:after="0" w:line="276" w:lineRule="auto"/>
        <w:rPr>
          <w:rFonts w:ascii="Arial" w:hAnsi="Arial" w:cs="Arial"/>
        </w:rPr>
      </w:pPr>
    </w:p>
    <w:p w14:paraId="7C33B374" w14:textId="7A402858" w:rsidR="009E56DC" w:rsidRDefault="005B60B0" w:rsidP="009E56DC">
      <w:pPr>
        <w:spacing w:after="0" w:line="276" w:lineRule="auto"/>
        <w:rPr>
          <w:rFonts w:ascii="Arial" w:hAnsi="Arial" w:cs="Arial"/>
        </w:rPr>
      </w:pPr>
      <w:r w:rsidRPr="00EE530B">
        <w:rPr>
          <w:rFonts w:ascii="Arial" w:hAnsi="Arial" w:cs="Arial"/>
        </w:rPr>
        <w:t xml:space="preserve">The resettlement </w:t>
      </w:r>
      <w:r w:rsidR="000921B3">
        <w:rPr>
          <w:rFonts w:ascii="Arial" w:hAnsi="Arial" w:cs="Arial"/>
        </w:rPr>
        <w:t>booklet</w:t>
      </w:r>
      <w:r w:rsidR="00EF0217" w:rsidRPr="00EE530B">
        <w:rPr>
          <w:rFonts w:ascii="Arial" w:hAnsi="Arial" w:cs="Arial"/>
        </w:rPr>
        <w:t xml:space="preserve"> and supplementary leaflet </w:t>
      </w:r>
      <w:r w:rsidR="00AE0D1C">
        <w:rPr>
          <w:rFonts w:ascii="Arial" w:hAnsi="Arial" w:cs="Arial"/>
        </w:rPr>
        <w:t>have been designed to help</w:t>
      </w:r>
      <w:r w:rsidR="00EF0217" w:rsidRPr="00EE530B">
        <w:rPr>
          <w:rFonts w:ascii="Arial" w:hAnsi="Arial" w:cs="Arial"/>
        </w:rPr>
        <w:t xml:space="preserve"> people </w:t>
      </w:r>
      <w:r w:rsidR="00AE0D1C">
        <w:rPr>
          <w:rFonts w:ascii="Arial" w:hAnsi="Arial" w:cs="Arial"/>
        </w:rPr>
        <w:t xml:space="preserve">leaving </w:t>
      </w:r>
      <w:r w:rsidR="00EF0217" w:rsidRPr="00EE530B">
        <w:rPr>
          <w:rFonts w:ascii="Arial" w:hAnsi="Arial" w:cs="Arial"/>
        </w:rPr>
        <w:t xml:space="preserve">prison prepare for release and to </w:t>
      </w:r>
      <w:r w:rsidR="00AE0D1C">
        <w:rPr>
          <w:rFonts w:ascii="Arial" w:hAnsi="Arial" w:cs="Arial"/>
        </w:rPr>
        <w:t xml:space="preserve">try to </w:t>
      </w:r>
      <w:r w:rsidR="00EF0217" w:rsidRPr="00EE530B">
        <w:rPr>
          <w:rFonts w:ascii="Arial" w:hAnsi="Arial" w:cs="Arial"/>
        </w:rPr>
        <w:t>offset anxiety relating to</w:t>
      </w:r>
      <w:r w:rsidR="007C10AA">
        <w:rPr>
          <w:rFonts w:ascii="Arial" w:hAnsi="Arial" w:cs="Arial"/>
        </w:rPr>
        <w:t xml:space="preserve"> the</w:t>
      </w:r>
      <w:r w:rsidR="00EF0217" w:rsidRPr="00EE530B">
        <w:rPr>
          <w:rFonts w:ascii="Arial" w:hAnsi="Arial" w:cs="Arial"/>
        </w:rPr>
        <w:t xml:space="preserve"> transition to the community. </w:t>
      </w:r>
      <w:r w:rsidR="00AE0D1C">
        <w:rPr>
          <w:rFonts w:ascii="Arial" w:hAnsi="Arial" w:cs="Arial"/>
        </w:rPr>
        <w:t xml:space="preserve">We have worked closely with people with lived experience to develop </w:t>
      </w:r>
      <w:r w:rsidR="000921B3">
        <w:rPr>
          <w:rFonts w:ascii="Arial" w:hAnsi="Arial" w:cs="Arial"/>
        </w:rPr>
        <w:t xml:space="preserve">the booklet with a focus </w:t>
      </w:r>
      <w:r w:rsidR="00BF44D0" w:rsidRPr="00EE530B">
        <w:rPr>
          <w:rFonts w:ascii="Arial" w:hAnsi="Arial" w:cs="Arial"/>
        </w:rPr>
        <w:t>to promote self-learning</w:t>
      </w:r>
      <w:r w:rsidR="00336795" w:rsidRPr="00EE530B">
        <w:rPr>
          <w:rFonts w:ascii="Arial" w:hAnsi="Arial" w:cs="Arial"/>
        </w:rPr>
        <w:t xml:space="preserve">, engagement in purposeful activity and </w:t>
      </w:r>
      <w:r w:rsidR="00AE0D1C">
        <w:rPr>
          <w:rFonts w:ascii="Arial" w:hAnsi="Arial" w:cs="Arial"/>
        </w:rPr>
        <w:t>support</w:t>
      </w:r>
      <w:r w:rsidR="00BF44D0" w:rsidRPr="00EE530B">
        <w:rPr>
          <w:rFonts w:ascii="Arial" w:hAnsi="Arial" w:cs="Arial"/>
        </w:rPr>
        <w:t xml:space="preserve"> practitioners in delivering pre-release activity. The</w:t>
      </w:r>
      <w:r w:rsidR="000921B3">
        <w:rPr>
          <w:rFonts w:ascii="Arial" w:hAnsi="Arial" w:cs="Arial"/>
        </w:rPr>
        <w:t xml:space="preserve">y </w:t>
      </w:r>
      <w:r w:rsidR="00AE0D1C">
        <w:rPr>
          <w:rFonts w:ascii="Arial" w:hAnsi="Arial" w:cs="Arial"/>
        </w:rPr>
        <w:t xml:space="preserve">are designed to be </w:t>
      </w:r>
      <w:r w:rsidR="00BF44D0" w:rsidRPr="00EE530B">
        <w:rPr>
          <w:rFonts w:ascii="Arial" w:hAnsi="Arial" w:cs="Arial"/>
        </w:rPr>
        <w:t xml:space="preserve">a national resource </w:t>
      </w:r>
      <w:r w:rsidR="009E56DC">
        <w:rPr>
          <w:rFonts w:ascii="Arial" w:hAnsi="Arial" w:cs="Arial"/>
        </w:rPr>
        <w:t>and can be used</w:t>
      </w:r>
      <w:r w:rsidR="0080712A">
        <w:rPr>
          <w:rFonts w:ascii="Arial" w:hAnsi="Arial" w:cs="Arial"/>
        </w:rPr>
        <w:t xml:space="preserve"> to supplement rather </w:t>
      </w:r>
      <w:r w:rsidR="00BF44D0" w:rsidRPr="00EE530B">
        <w:rPr>
          <w:rFonts w:ascii="Arial" w:hAnsi="Arial" w:cs="Arial"/>
        </w:rPr>
        <w:t xml:space="preserve">than replace existing </w:t>
      </w:r>
      <w:r w:rsidR="009E56DC">
        <w:rPr>
          <w:rFonts w:ascii="Arial" w:hAnsi="Arial" w:cs="Arial"/>
        </w:rPr>
        <w:t>regional or local products</w:t>
      </w:r>
      <w:r w:rsidR="00171769">
        <w:rPr>
          <w:rFonts w:ascii="Arial" w:hAnsi="Arial" w:cs="Arial"/>
        </w:rPr>
        <w:t>.</w:t>
      </w:r>
      <w:r w:rsidR="009E56DC" w:rsidRPr="009E56DC">
        <w:rPr>
          <w:rFonts w:ascii="Arial" w:hAnsi="Arial" w:cs="Arial"/>
        </w:rPr>
        <w:t xml:space="preserve"> </w:t>
      </w:r>
    </w:p>
    <w:p w14:paraId="334EB3A6" w14:textId="77777777" w:rsidR="009E56DC" w:rsidRDefault="009E56DC" w:rsidP="009E56DC">
      <w:pPr>
        <w:spacing w:after="0" w:line="276" w:lineRule="auto"/>
        <w:rPr>
          <w:rFonts w:ascii="Arial" w:hAnsi="Arial" w:cs="Arial"/>
        </w:rPr>
      </w:pPr>
    </w:p>
    <w:p w14:paraId="72278C04" w14:textId="0B964EC2" w:rsidR="000921B3" w:rsidRDefault="000921B3" w:rsidP="000921B3">
      <w:pPr>
        <w:spacing w:after="0" w:line="276" w:lineRule="auto"/>
        <w:rPr>
          <w:rFonts w:ascii="Arial" w:hAnsi="Arial" w:cs="Arial"/>
        </w:rPr>
      </w:pPr>
      <w:r w:rsidRPr="00101114">
        <w:rPr>
          <w:rFonts w:ascii="Arial" w:hAnsi="Arial" w:cs="Arial"/>
          <w:u w:val="single"/>
        </w:rPr>
        <w:t>Resettlement Leaflet</w:t>
      </w:r>
      <w:r>
        <w:rPr>
          <w:rFonts w:ascii="Arial" w:hAnsi="Arial" w:cs="Arial"/>
        </w:rPr>
        <w:t xml:space="preserve"> – Includes tips and contact details for national support services based around the 7 Pathways and is aimed at people leaving prison who have not had the opportunity to engage with pre-release activity; and people released from Court. </w:t>
      </w:r>
    </w:p>
    <w:p w14:paraId="17D5C5BF" w14:textId="77777777" w:rsidR="000921B3" w:rsidRDefault="000921B3" w:rsidP="000921B3">
      <w:pPr>
        <w:spacing w:after="0" w:line="276" w:lineRule="auto"/>
        <w:rPr>
          <w:rFonts w:ascii="Arial" w:hAnsi="Arial" w:cs="Arial"/>
        </w:rPr>
      </w:pPr>
    </w:p>
    <w:p w14:paraId="549C20B4" w14:textId="77777777" w:rsidR="00AC5207" w:rsidRDefault="000921B3" w:rsidP="00AC5207">
      <w:pPr>
        <w:autoSpaceDE w:val="0"/>
        <w:autoSpaceDN w:val="0"/>
        <w:adjustRightInd w:val="0"/>
        <w:spacing w:after="0" w:line="240" w:lineRule="auto"/>
        <w:rPr>
          <w:rFonts w:ascii="Arial" w:hAnsi="Arial" w:cs="Arial"/>
        </w:rPr>
      </w:pPr>
      <w:r>
        <w:rPr>
          <w:rFonts w:ascii="Arial" w:hAnsi="Arial" w:cs="Arial"/>
        </w:rPr>
        <w:t xml:space="preserve">The leaflet is a good resource to support </w:t>
      </w:r>
      <w:r w:rsidRPr="000921B3">
        <w:rPr>
          <w:rFonts w:ascii="Arial" w:hAnsi="Arial" w:cs="Arial"/>
          <w:u w:val="single"/>
        </w:rPr>
        <w:t>People on remand (also for Civil Prisoners)</w:t>
      </w:r>
      <w:r w:rsidR="00C3571F">
        <w:rPr>
          <w:rFonts w:ascii="Arial" w:hAnsi="Arial" w:cs="Arial"/>
        </w:rPr>
        <w:t xml:space="preserve">. It </w:t>
      </w:r>
      <w:r>
        <w:rPr>
          <w:rFonts w:ascii="Arial" w:hAnsi="Arial" w:cs="Arial"/>
        </w:rPr>
        <w:t>provid</w:t>
      </w:r>
      <w:r w:rsidR="00C3571F">
        <w:rPr>
          <w:rFonts w:ascii="Arial" w:hAnsi="Arial" w:cs="Arial"/>
        </w:rPr>
        <w:t xml:space="preserve">es </w:t>
      </w:r>
      <w:r>
        <w:rPr>
          <w:rFonts w:ascii="Arial" w:hAnsi="Arial" w:cs="Arial"/>
        </w:rPr>
        <w:t xml:space="preserve">advice </w:t>
      </w:r>
      <w:r w:rsidR="00C3571F">
        <w:rPr>
          <w:rFonts w:ascii="Arial" w:hAnsi="Arial" w:cs="Arial"/>
        </w:rPr>
        <w:t>&amp; contact details of national support organisation</w:t>
      </w:r>
      <w:r w:rsidR="00AC5207">
        <w:rPr>
          <w:rFonts w:ascii="Arial" w:hAnsi="Arial" w:cs="Arial"/>
        </w:rPr>
        <w:t xml:space="preserve"> which can </w:t>
      </w:r>
      <w:r>
        <w:rPr>
          <w:rFonts w:ascii="Arial" w:hAnsi="Arial" w:cs="Arial"/>
        </w:rPr>
        <w:t xml:space="preserve">support people who are leaving prisons who may not have access to a probation practitioner to support their release planning. </w:t>
      </w:r>
    </w:p>
    <w:p w14:paraId="776D0990" w14:textId="77777777" w:rsidR="00AC5207" w:rsidRDefault="00AC5207" w:rsidP="00AC5207">
      <w:pPr>
        <w:autoSpaceDE w:val="0"/>
        <w:autoSpaceDN w:val="0"/>
        <w:adjustRightInd w:val="0"/>
        <w:spacing w:after="0" w:line="240" w:lineRule="auto"/>
        <w:rPr>
          <w:rFonts w:ascii="Arial" w:hAnsi="Arial" w:cs="Arial"/>
        </w:rPr>
      </w:pPr>
    </w:p>
    <w:p w14:paraId="2D7517E9" w14:textId="2E458071" w:rsidR="009E56DC" w:rsidRDefault="000921B3" w:rsidP="009E56DC">
      <w:pPr>
        <w:spacing w:after="0" w:line="276" w:lineRule="auto"/>
        <w:rPr>
          <w:rFonts w:ascii="Arial" w:hAnsi="Arial" w:cs="Arial"/>
        </w:rPr>
      </w:pPr>
      <w:r>
        <w:rPr>
          <w:rFonts w:ascii="Arial" w:hAnsi="Arial" w:cs="Arial"/>
          <w:u w:val="single"/>
        </w:rPr>
        <w:t>Resettlement Guidance booklet</w:t>
      </w:r>
      <w:r w:rsidR="008235E1">
        <w:rPr>
          <w:rFonts w:ascii="Arial" w:hAnsi="Arial" w:cs="Arial"/>
        </w:rPr>
        <w:t xml:space="preserve"> –</w:t>
      </w:r>
      <w:r>
        <w:rPr>
          <w:rFonts w:ascii="Arial" w:hAnsi="Arial" w:cs="Arial"/>
        </w:rPr>
        <w:t xml:space="preserve"> This is mainly a resource tool for pre-release staff and can be used during interviews with prisoners. It is also intended that copies should be made available in prisons libraries and receptions to enable prisoners to view the </w:t>
      </w:r>
      <w:r w:rsidR="00AC5207">
        <w:rPr>
          <w:rFonts w:ascii="Arial" w:hAnsi="Arial" w:cs="Arial"/>
        </w:rPr>
        <w:t xml:space="preserve">guidance </w:t>
      </w:r>
      <w:r>
        <w:rPr>
          <w:rFonts w:ascii="Arial" w:hAnsi="Arial" w:cs="Arial"/>
        </w:rPr>
        <w:t>booklet. It i</w:t>
      </w:r>
      <w:r w:rsidR="008235E1">
        <w:rPr>
          <w:rFonts w:ascii="Arial" w:hAnsi="Arial" w:cs="Arial"/>
        </w:rPr>
        <w:t>ncludes advice and tips to support people who are working with probation and prison staff planning for their release.  The chapters are based round the 7 Pathways. The pack also includes contact details for national support services</w:t>
      </w:r>
      <w:r w:rsidR="00716F49">
        <w:rPr>
          <w:rFonts w:ascii="Arial" w:hAnsi="Arial" w:cs="Arial"/>
        </w:rPr>
        <w:t xml:space="preserve"> following release</w:t>
      </w:r>
      <w:r w:rsidR="008235E1">
        <w:rPr>
          <w:rFonts w:ascii="Arial" w:hAnsi="Arial" w:cs="Arial"/>
        </w:rPr>
        <w:t xml:space="preserve">.  </w:t>
      </w:r>
    </w:p>
    <w:p w14:paraId="5E7240F0" w14:textId="60321B84" w:rsidR="000921B3" w:rsidRDefault="000921B3" w:rsidP="009E56DC">
      <w:pPr>
        <w:spacing w:after="0" w:line="276" w:lineRule="auto"/>
        <w:rPr>
          <w:rFonts w:ascii="Arial" w:hAnsi="Arial" w:cs="Arial"/>
        </w:rPr>
      </w:pPr>
    </w:p>
    <w:p w14:paraId="7D56791B" w14:textId="31847DB9" w:rsidR="000921B3" w:rsidRDefault="000921B3" w:rsidP="009E56DC">
      <w:pPr>
        <w:spacing w:after="0" w:line="276" w:lineRule="auto"/>
        <w:rPr>
          <w:rFonts w:ascii="Arial" w:hAnsi="Arial" w:cs="Arial"/>
        </w:rPr>
      </w:pPr>
      <w:r>
        <w:rPr>
          <w:rFonts w:ascii="Arial" w:hAnsi="Arial" w:cs="Arial"/>
        </w:rPr>
        <w:t xml:space="preserve">The guidance document </w:t>
      </w:r>
      <w:r w:rsidR="0082322B">
        <w:rPr>
          <w:rFonts w:ascii="Arial" w:hAnsi="Arial" w:cs="Arial"/>
        </w:rPr>
        <w:t xml:space="preserve">is </w:t>
      </w:r>
      <w:r>
        <w:rPr>
          <w:rFonts w:ascii="Arial" w:hAnsi="Arial" w:cs="Arial"/>
        </w:rPr>
        <w:t>available as a digital pdf and has been designed to allow PRT and Prison staff to print specific pages based on identified needs. Information for each pathway is provided on two pages enabl</w:t>
      </w:r>
      <w:r w:rsidR="0082322B">
        <w:rPr>
          <w:rFonts w:ascii="Arial" w:hAnsi="Arial" w:cs="Arial"/>
        </w:rPr>
        <w:t>ing</w:t>
      </w:r>
      <w:r>
        <w:rPr>
          <w:rFonts w:ascii="Arial" w:hAnsi="Arial" w:cs="Arial"/>
        </w:rPr>
        <w:t xml:space="preserve"> staff to print on one page of A4 paper</w:t>
      </w:r>
      <w:r w:rsidR="00AC5207">
        <w:rPr>
          <w:rFonts w:ascii="Arial" w:hAnsi="Arial" w:cs="Arial"/>
        </w:rPr>
        <w:t xml:space="preserve"> (</w:t>
      </w:r>
      <w:r>
        <w:rPr>
          <w:rFonts w:ascii="Arial" w:hAnsi="Arial" w:cs="Arial"/>
        </w:rPr>
        <w:t>both sides</w:t>
      </w:r>
      <w:r w:rsidR="00AC5207">
        <w:rPr>
          <w:rFonts w:ascii="Arial" w:hAnsi="Arial" w:cs="Arial"/>
        </w:rPr>
        <w:t>)</w:t>
      </w:r>
      <w:r>
        <w:rPr>
          <w:rFonts w:ascii="Arial" w:hAnsi="Arial" w:cs="Arial"/>
        </w:rPr>
        <w:t>.</w:t>
      </w:r>
      <w:r w:rsidR="0082322B">
        <w:rPr>
          <w:rFonts w:ascii="Arial" w:hAnsi="Arial" w:cs="Arial"/>
        </w:rPr>
        <w:t xml:space="preserve"> You can print each pathway as a “grab sheet” and display in appropriate areas as required </w:t>
      </w:r>
      <w:proofErr w:type="spellStart"/>
      <w:r w:rsidR="0082322B">
        <w:rPr>
          <w:rFonts w:ascii="Arial" w:hAnsi="Arial" w:cs="Arial"/>
        </w:rPr>
        <w:t>e.g</w:t>
      </w:r>
      <w:proofErr w:type="spellEnd"/>
      <w:r w:rsidR="0082322B">
        <w:rPr>
          <w:rFonts w:ascii="Arial" w:hAnsi="Arial" w:cs="Arial"/>
        </w:rPr>
        <w:t xml:space="preserve"> print version of the accommodation pathway available in prison reception or on prison wings/houseblocks. </w:t>
      </w:r>
    </w:p>
    <w:p w14:paraId="5D67E483" w14:textId="75B65EB6" w:rsidR="00AC5207" w:rsidRDefault="00AC5207" w:rsidP="009E56DC">
      <w:pPr>
        <w:spacing w:after="0" w:line="276" w:lineRule="auto"/>
        <w:rPr>
          <w:rFonts w:ascii="Arial" w:hAnsi="Arial" w:cs="Arial"/>
        </w:rPr>
      </w:pPr>
    </w:p>
    <w:p w14:paraId="705C663F" w14:textId="23CB8217" w:rsidR="00AC5207" w:rsidRPr="00AC5207" w:rsidRDefault="00AC5207" w:rsidP="009E56DC">
      <w:pPr>
        <w:spacing w:after="0" w:line="276" w:lineRule="auto"/>
        <w:rPr>
          <w:rFonts w:ascii="Arial" w:hAnsi="Arial" w:cs="Arial"/>
        </w:rPr>
      </w:pPr>
      <w:r w:rsidRPr="00AC5207">
        <w:rPr>
          <w:rFonts w:ascii="Arial" w:hAnsi="Arial" w:cs="Arial"/>
          <w:b/>
          <w:bCs/>
        </w:rPr>
        <w:t>Note:</w:t>
      </w:r>
      <w:r w:rsidRPr="00AC5207">
        <w:rPr>
          <w:rFonts w:ascii="Arial" w:hAnsi="Arial" w:cs="Arial"/>
        </w:rPr>
        <w:t xml:space="preserve"> The information provided in the leaflet &amp; guidance booklet represents some of the support services available to everyone in the community, however people subject to Probation Supervision, should after discussing their needs with their Probation Worker, have a referral made to a specific probation funded service in their area, who can provide more individual support</w:t>
      </w:r>
    </w:p>
    <w:p w14:paraId="70DEA58D" w14:textId="77777777" w:rsidR="008E1D11" w:rsidRDefault="008E1D11" w:rsidP="008E1D11">
      <w:pPr>
        <w:spacing w:after="0" w:line="276" w:lineRule="auto"/>
        <w:rPr>
          <w:rFonts w:ascii="Arial" w:hAnsi="Arial" w:cs="Arial"/>
        </w:rPr>
      </w:pPr>
    </w:p>
    <w:p w14:paraId="082DF2AE" w14:textId="5D2E6525" w:rsidR="009E56DC" w:rsidRPr="009E56DC" w:rsidRDefault="008E1D11" w:rsidP="008E1D11">
      <w:pPr>
        <w:spacing w:after="0" w:line="276" w:lineRule="auto"/>
        <w:rPr>
          <w:rFonts w:ascii="Arial" w:hAnsi="Arial" w:cs="Arial"/>
          <w:b/>
          <w:bCs/>
        </w:rPr>
      </w:pPr>
      <w:r>
        <w:rPr>
          <w:rFonts w:ascii="Arial" w:hAnsi="Arial" w:cs="Arial"/>
          <w:b/>
          <w:bCs/>
        </w:rPr>
        <w:t>Where to find the Resettlement Packs</w:t>
      </w:r>
    </w:p>
    <w:p w14:paraId="092BBBAA" w14:textId="402FC01D" w:rsidR="009451A0" w:rsidRDefault="009E56DC" w:rsidP="009451A0">
      <w:pPr>
        <w:pStyle w:val="Default"/>
        <w:rPr>
          <w:b/>
          <w:bCs/>
          <w:sz w:val="22"/>
          <w:szCs w:val="22"/>
        </w:rPr>
      </w:pPr>
      <w:r w:rsidRPr="00C3571F">
        <w:rPr>
          <w:sz w:val="22"/>
          <w:szCs w:val="22"/>
        </w:rPr>
        <w:t xml:space="preserve">Printed versions of the </w:t>
      </w:r>
      <w:r w:rsidR="000921B3" w:rsidRPr="00C3571F">
        <w:rPr>
          <w:sz w:val="22"/>
          <w:szCs w:val="22"/>
        </w:rPr>
        <w:t xml:space="preserve">leaflet </w:t>
      </w:r>
      <w:r w:rsidR="008E1D11" w:rsidRPr="00C3571F">
        <w:rPr>
          <w:sz w:val="22"/>
          <w:szCs w:val="22"/>
        </w:rPr>
        <w:t xml:space="preserve">and </w:t>
      </w:r>
      <w:r w:rsidR="000921B3" w:rsidRPr="00C3571F">
        <w:rPr>
          <w:sz w:val="22"/>
          <w:szCs w:val="22"/>
        </w:rPr>
        <w:t>guidance</w:t>
      </w:r>
      <w:r w:rsidR="0082322B" w:rsidRPr="00C3571F">
        <w:rPr>
          <w:sz w:val="22"/>
          <w:szCs w:val="22"/>
        </w:rPr>
        <w:t xml:space="preserve"> booklet can be ordered on </w:t>
      </w:r>
      <w:r w:rsidR="009451A0" w:rsidRPr="00C3571F">
        <w:rPr>
          <w:sz w:val="22"/>
          <w:szCs w:val="22"/>
        </w:rPr>
        <w:t xml:space="preserve">the PSPI Storefront. Please speak to the prison stores manager </w:t>
      </w:r>
      <w:r w:rsidR="00AC5207">
        <w:rPr>
          <w:sz w:val="22"/>
          <w:szCs w:val="22"/>
        </w:rPr>
        <w:t xml:space="preserve">or administration lead with access to Storefront, </w:t>
      </w:r>
      <w:r w:rsidR="009451A0" w:rsidRPr="00C3571F">
        <w:rPr>
          <w:sz w:val="22"/>
          <w:szCs w:val="22"/>
        </w:rPr>
        <w:t xml:space="preserve">who will be able to order the leaflet and booklet </w:t>
      </w:r>
      <w:r w:rsidR="00C3571F">
        <w:rPr>
          <w:sz w:val="22"/>
          <w:szCs w:val="22"/>
        </w:rPr>
        <w:t>for you</w:t>
      </w:r>
      <w:r w:rsidR="009451A0" w:rsidRPr="00C3571F">
        <w:rPr>
          <w:sz w:val="22"/>
          <w:szCs w:val="22"/>
        </w:rPr>
        <w:t xml:space="preserve">. </w:t>
      </w:r>
      <w:r w:rsidR="0082322B" w:rsidRPr="00C3571F">
        <w:rPr>
          <w:sz w:val="22"/>
          <w:szCs w:val="22"/>
        </w:rPr>
        <w:t xml:space="preserve"> </w:t>
      </w:r>
      <w:hyperlink r:id="rId10" w:history="1">
        <w:r w:rsidR="009451A0" w:rsidRPr="00C3571F">
          <w:rPr>
            <w:rStyle w:val="Hyperlink"/>
            <w:b/>
            <w:bCs/>
            <w:sz w:val="22"/>
            <w:szCs w:val="22"/>
          </w:rPr>
          <w:t>http://pspistore.com</w:t>
        </w:r>
      </w:hyperlink>
      <w:r w:rsidR="00C3571F">
        <w:rPr>
          <w:b/>
          <w:bCs/>
          <w:sz w:val="22"/>
          <w:szCs w:val="22"/>
        </w:rPr>
        <w:t xml:space="preserve"> </w:t>
      </w:r>
    </w:p>
    <w:p w14:paraId="07E0406D" w14:textId="77777777" w:rsidR="00C3571F" w:rsidRPr="00C3571F" w:rsidRDefault="00C3571F" w:rsidP="009451A0">
      <w:pPr>
        <w:pStyle w:val="Default"/>
        <w:rPr>
          <w:b/>
          <w:bCs/>
          <w:sz w:val="22"/>
          <w:szCs w:val="22"/>
        </w:rPr>
      </w:pPr>
    </w:p>
    <w:p w14:paraId="06548AB2" w14:textId="1C955C24" w:rsidR="009451A0" w:rsidRPr="00C3571F" w:rsidRDefault="009451A0" w:rsidP="00C3571F">
      <w:pPr>
        <w:spacing w:after="0" w:line="276" w:lineRule="auto"/>
        <w:rPr>
          <w:rFonts w:ascii="Arial" w:hAnsi="Arial" w:cs="Arial"/>
        </w:rPr>
      </w:pPr>
      <w:r w:rsidRPr="00C3571F">
        <w:rPr>
          <w:noProof/>
          <w:sz w:val="20"/>
          <w:szCs w:val="20"/>
        </w:rPr>
        <w:drawing>
          <wp:anchor distT="0" distB="0" distL="114300" distR="114300" simplePos="0" relativeHeight="251658240" behindDoc="1" locked="0" layoutInCell="1" allowOverlap="1" wp14:anchorId="2466895D" wp14:editId="31448935">
            <wp:simplePos x="0" y="0"/>
            <wp:positionH relativeFrom="column">
              <wp:posOffset>0</wp:posOffset>
            </wp:positionH>
            <wp:positionV relativeFrom="paragraph">
              <wp:posOffset>3175</wp:posOffset>
            </wp:positionV>
            <wp:extent cx="1508760" cy="750536"/>
            <wp:effectExtent l="0" t="0" r="0" b="0"/>
            <wp:wrapTight wrapText="bothSides">
              <wp:wrapPolygon edited="0">
                <wp:start x="0" y="0"/>
                <wp:lineTo x="0" y="20850"/>
                <wp:lineTo x="21273" y="20850"/>
                <wp:lineTo x="212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8760" cy="750536"/>
                    </a:xfrm>
                    <a:prstGeom prst="rect">
                      <a:avLst/>
                    </a:prstGeom>
                    <a:noFill/>
                    <a:ln>
                      <a:noFill/>
                    </a:ln>
                  </pic:spPr>
                </pic:pic>
              </a:graphicData>
            </a:graphic>
          </wp:anchor>
        </w:drawing>
      </w:r>
      <w:r w:rsidRPr="00C3571F">
        <w:rPr>
          <w:rFonts w:ascii="Arial" w:hAnsi="Arial" w:cs="Arial"/>
        </w:rPr>
        <w:t xml:space="preserve">Use code </w:t>
      </w:r>
      <w:r w:rsidRPr="00C3571F">
        <w:rPr>
          <w:rFonts w:ascii="Arial" w:hAnsi="Arial" w:cs="Arial"/>
          <w:b/>
          <w:bCs/>
          <w:color w:val="000000"/>
          <w:lang w:eastAsia="en-GB"/>
        </w:rPr>
        <w:t>OPS_BF050</w:t>
      </w:r>
      <w:r w:rsidRPr="00C3571F">
        <w:rPr>
          <w:rFonts w:ascii="Arial" w:hAnsi="Arial" w:cs="Arial"/>
          <w:color w:val="000000"/>
          <w:lang w:eastAsia="en-GB"/>
        </w:rPr>
        <w:t xml:space="preserve"> </w:t>
      </w:r>
      <w:r w:rsidRPr="00C3571F">
        <w:rPr>
          <w:rFonts w:ascii="Arial" w:hAnsi="Arial" w:cs="Arial"/>
        </w:rPr>
        <w:t>for the leaflet (available mid-November 2022)</w:t>
      </w:r>
    </w:p>
    <w:p w14:paraId="45CA4F6C" w14:textId="3DB1E9E1" w:rsidR="009451A0" w:rsidRPr="00C3571F" w:rsidRDefault="009451A0" w:rsidP="009451A0">
      <w:pPr>
        <w:spacing w:after="0" w:line="276" w:lineRule="auto"/>
        <w:rPr>
          <w:rFonts w:ascii="Arial" w:hAnsi="Arial" w:cs="Arial"/>
        </w:rPr>
      </w:pPr>
      <w:r w:rsidRPr="00C3571F">
        <w:rPr>
          <w:rFonts w:ascii="Arial" w:hAnsi="Arial" w:cs="Arial"/>
        </w:rPr>
        <w:t xml:space="preserve">Use code </w:t>
      </w:r>
      <w:r w:rsidRPr="00C3571F">
        <w:rPr>
          <w:rFonts w:ascii="Arial" w:hAnsi="Arial" w:cs="Arial"/>
          <w:b/>
          <w:bCs/>
        </w:rPr>
        <w:t>OPS_BFO51</w:t>
      </w:r>
      <w:r w:rsidRPr="00C3571F">
        <w:rPr>
          <w:rFonts w:ascii="Arial" w:hAnsi="Arial" w:cs="Arial"/>
        </w:rPr>
        <w:t xml:space="preserve"> for the guidance document (available mid-December 2022)</w:t>
      </w:r>
    </w:p>
    <w:p w14:paraId="5F0B2B4D" w14:textId="77777777" w:rsidR="009451A0" w:rsidRDefault="009451A0" w:rsidP="009451A0">
      <w:pPr>
        <w:spacing w:after="0" w:line="276" w:lineRule="auto"/>
        <w:rPr>
          <w:rFonts w:ascii="Arial" w:hAnsi="Arial" w:cs="Arial"/>
          <w:b/>
          <w:bCs/>
          <w:sz w:val="24"/>
          <w:szCs w:val="24"/>
        </w:rPr>
      </w:pPr>
    </w:p>
    <w:p w14:paraId="6BE3B8DD" w14:textId="5480A355" w:rsidR="0082322B" w:rsidRDefault="0082322B" w:rsidP="009451A0">
      <w:pPr>
        <w:spacing w:after="0" w:line="276" w:lineRule="auto"/>
        <w:rPr>
          <w:rFonts w:ascii="Arial" w:hAnsi="Arial" w:cs="Arial"/>
        </w:rPr>
      </w:pPr>
      <w:r>
        <w:rPr>
          <w:rFonts w:ascii="Arial" w:hAnsi="Arial" w:cs="Arial"/>
        </w:rPr>
        <w:t xml:space="preserve">Digital PDF </w:t>
      </w:r>
      <w:r w:rsidR="009451A0">
        <w:rPr>
          <w:rFonts w:ascii="Arial" w:hAnsi="Arial" w:cs="Arial"/>
        </w:rPr>
        <w:t xml:space="preserve">will be made </w:t>
      </w:r>
      <w:r>
        <w:rPr>
          <w:rFonts w:ascii="Arial" w:hAnsi="Arial" w:cs="Arial"/>
        </w:rPr>
        <w:t xml:space="preserve">available on EQUP and </w:t>
      </w:r>
      <w:r w:rsidR="009451A0">
        <w:rPr>
          <w:rFonts w:ascii="Arial" w:hAnsi="Arial" w:cs="Arial"/>
        </w:rPr>
        <w:t xml:space="preserve">on </w:t>
      </w:r>
      <w:r w:rsidRPr="009451A0">
        <w:rPr>
          <w:rFonts w:ascii="Arial" w:hAnsi="Arial" w:cs="Arial"/>
        </w:rPr>
        <w:t>Gov.UK, using the title resettlement/pre-release leaflet and guidance</w:t>
      </w:r>
      <w:r w:rsidR="00AC5207">
        <w:rPr>
          <w:rFonts w:ascii="Arial" w:hAnsi="Arial" w:cs="Arial"/>
        </w:rPr>
        <w:t xml:space="preserve"> booklet</w:t>
      </w:r>
      <w:r w:rsidR="009451A0">
        <w:rPr>
          <w:rFonts w:ascii="Arial" w:hAnsi="Arial" w:cs="Arial"/>
        </w:rPr>
        <w:t>.</w:t>
      </w:r>
    </w:p>
    <w:p w14:paraId="075F65BD" w14:textId="410AC2D7" w:rsidR="009451A0" w:rsidRDefault="009451A0" w:rsidP="009451A0">
      <w:pPr>
        <w:spacing w:after="0" w:line="276" w:lineRule="auto"/>
        <w:rPr>
          <w:rFonts w:ascii="Arial" w:hAnsi="Arial" w:cs="Arial"/>
        </w:rPr>
      </w:pPr>
    </w:p>
    <w:p w14:paraId="10A388CA" w14:textId="3C6BE009" w:rsidR="001F6B4E" w:rsidRPr="00A407BE" w:rsidRDefault="00B12A08" w:rsidP="00B34A11">
      <w:pPr>
        <w:spacing w:after="0" w:line="276" w:lineRule="auto"/>
        <w:rPr>
          <w:rFonts w:ascii="Arial" w:hAnsi="Arial" w:cs="Arial"/>
          <w:b/>
          <w:bCs/>
        </w:rPr>
      </w:pPr>
      <w:r w:rsidRPr="00A407BE">
        <w:rPr>
          <w:rFonts w:ascii="Arial" w:hAnsi="Arial" w:cs="Arial"/>
          <w:b/>
          <w:bCs/>
        </w:rPr>
        <w:t>Issuing</w:t>
      </w:r>
      <w:r w:rsidR="00F91B9C" w:rsidRPr="00A407BE">
        <w:rPr>
          <w:rFonts w:ascii="Arial" w:hAnsi="Arial" w:cs="Arial"/>
          <w:b/>
          <w:bCs/>
        </w:rPr>
        <w:t xml:space="preserve"> the </w:t>
      </w:r>
      <w:r w:rsidRPr="00A407BE">
        <w:rPr>
          <w:rFonts w:ascii="Arial" w:hAnsi="Arial" w:cs="Arial"/>
          <w:b/>
          <w:bCs/>
        </w:rPr>
        <w:t>Resettlement Packs</w:t>
      </w:r>
    </w:p>
    <w:p w14:paraId="37DCDA27" w14:textId="7D4C3F68" w:rsidR="00205E9F" w:rsidRDefault="00926DD4" w:rsidP="00205E9F">
      <w:pPr>
        <w:spacing w:after="0"/>
        <w:rPr>
          <w:rFonts w:ascii="Arial" w:hAnsi="Arial" w:cs="Arial"/>
        </w:rPr>
      </w:pPr>
      <w:r>
        <w:rPr>
          <w:rFonts w:ascii="Arial" w:hAnsi="Arial" w:cs="Arial"/>
        </w:rPr>
        <w:t xml:space="preserve">We have set out below what we </w:t>
      </w:r>
      <w:r w:rsidR="007F29A2">
        <w:rPr>
          <w:rFonts w:ascii="Arial" w:hAnsi="Arial" w:cs="Arial"/>
        </w:rPr>
        <w:t xml:space="preserve">understand </w:t>
      </w:r>
      <w:r>
        <w:rPr>
          <w:rFonts w:ascii="Arial" w:hAnsi="Arial" w:cs="Arial"/>
        </w:rPr>
        <w:t xml:space="preserve">are the key </w:t>
      </w:r>
      <w:r w:rsidRPr="00A407BE">
        <w:rPr>
          <w:rFonts w:ascii="Arial" w:hAnsi="Arial" w:cs="Arial"/>
        </w:rPr>
        <w:t>points</w:t>
      </w:r>
      <w:r>
        <w:rPr>
          <w:rFonts w:ascii="Arial" w:hAnsi="Arial" w:cs="Arial"/>
        </w:rPr>
        <w:t xml:space="preserve"> </w:t>
      </w:r>
      <w:r w:rsidR="0082322B">
        <w:rPr>
          <w:rFonts w:ascii="Arial" w:hAnsi="Arial" w:cs="Arial"/>
        </w:rPr>
        <w:t xml:space="preserve">to issue the leaflet, </w:t>
      </w:r>
      <w:r w:rsidR="00C3571F">
        <w:rPr>
          <w:rFonts w:ascii="Arial" w:hAnsi="Arial" w:cs="Arial"/>
        </w:rPr>
        <w:t>however,</w:t>
      </w:r>
      <w:r w:rsidR="0082322B">
        <w:rPr>
          <w:rFonts w:ascii="Arial" w:hAnsi="Arial" w:cs="Arial"/>
        </w:rPr>
        <w:t xml:space="preserve"> please use you</w:t>
      </w:r>
      <w:r w:rsidR="00C3571F">
        <w:rPr>
          <w:rFonts w:ascii="Arial" w:hAnsi="Arial" w:cs="Arial"/>
        </w:rPr>
        <w:t>r own</w:t>
      </w:r>
      <w:r w:rsidR="0082322B">
        <w:rPr>
          <w:rFonts w:ascii="Arial" w:hAnsi="Arial" w:cs="Arial"/>
        </w:rPr>
        <w:t xml:space="preserve"> discretion</w:t>
      </w:r>
      <w:r w:rsidR="00C3571F">
        <w:rPr>
          <w:rFonts w:ascii="Arial" w:hAnsi="Arial" w:cs="Arial"/>
        </w:rPr>
        <w:t>:</w:t>
      </w:r>
    </w:p>
    <w:p w14:paraId="31350F16" w14:textId="02716922" w:rsidR="00184215" w:rsidRDefault="00184215" w:rsidP="00205E9F">
      <w:pPr>
        <w:spacing w:after="0"/>
        <w:rPr>
          <w:rFonts w:ascii="Arial" w:hAnsi="Arial" w:cs="Arial"/>
        </w:rPr>
      </w:pPr>
    </w:p>
    <w:p w14:paraId="00D7FDC8" w14:textId="77777777" w:rsidR="00377829" w:rsidRDefault="00184215" w:rsidP="00205E9F">
      <w:pPr>
        <w:spacing w:after="0"/>
        <w:rPr>
          <w:rFonts w:ascii="Arial" w:hAnsi="Arial" w:cs="Arial"/>
        </w:rPr>
      </w:pPr>
      <w:r w:rsidRPr="0018351B">
        <w:rPr>
          <w:rFonts w:ascii="Arial" w:hAnsi="Arial" w:cs="Arial"/>
          <w:b/>
          <w:bCs/>
        </w:rPr>
        <w:t>BCST2</w:t>
      </w:r>
      <w:r w:rsidR="00F62F90" w:rsidRPr="0018351B">
        <w:rPr>
          <w:rFonts w:ascii="Arial" w:hAnsi="Arial" w:cs="Arial"/>
          <w:b/>
          <w:bCs/>
        </w:rPr>
        <w:t xml:space="preserve"> Initial Assessment:</w:t>
      </w:r>
      <w:r w:rsidR="00F62F90">
        <w:rPr>
          <w:rFonts w:ascii="Arial" w:hAnsi="Arial" w:cs="Arial"/>
        </w:rPr>
        <w:t xml:space="preserve"> </w:t>
      </w:r>
    </w:p>
    <w:p w14:paraId="49E28832" w14:textId="3676EEA6" w:rsidR="00CE64F5" w:rsidRPr="0082322B" w:rsidRDefault="00F62F90" w:rsidP="00205E9F">
      <w:pPr>
        <w:pStyle w:val="ListParagraph"/>
        <w:numPr>
          <w:ilvl w:val="0"/>
          <w:numId w:val="5"/>
        </w:numPr>
        <w:spacing w:after="0"/>
        <w:rPr>
          <w:rFonts w:ascii="Arial" w:hAnsi="Arial" w:cs="Arial"/>
          <w:b/>
          <w:bCs/>
        </w:rPr>
      </w:pPr>
      <w:r w:rsidRPr="0082322B">
        <w:rPr>
          <w:rFonts w:ascii="Arial" w:hAnsi="Arial" w:cs="Arial"/>
        </w:rPr>
        <w:t>People in prison should be made aware of</w:t>
      </w:r>
      <w:r w:rsidR="00C3571F">
        <w:rPr>
          <w:rFonts w:ascii="Arial" w:hAnsi="Arial" w:cs="Arial"/>
        </w:rPr>
        <w:t xml:space="preserve"> and/or offered</w:t>
      </w:r>
      <w:r w:rsidRPr="0082322B">
        <w:rPr>
          <w:rFonts w:ascii="Arial" w:hAnsi="Arial" w:cs="Arial"/>
        </w:rPr>
        <w:t xml:space="preserve"> the Resettlement </w:t>
      </w:r>
      <w:r w:rsidR="0082322B" w:rsidRPr="0082322B">
        <w:rPr>
          <w:rFonts w:ascii="Arial" w:hAnsi="Arial" w:cs="Arial"/>
        </w:rPr>
        <w:t>leaflet</w:t>
      </w:r>
      <w:r w:rsidR="0082322B">
        <w:rPr>
          <w:rFonts w:ascii="Arial" w:hAnsi="Arial" w:cs="Arial"/>
        </w:rPr>
        <w:t xml:space="preserve"> and if specific pathway information requested, a printed version provided </w:t>
      </w:r>
      <w:r w:rsidR="008F5105">
        <w:rPr>
          <w:rFonts w:ascii="Arial" w:hAnsi="Arial" w:cs="Arial"/>
        </w:rPr>
        <w:t>from the pdf booklet.</w:t>
      </w:r>
      <w:r w:rsidR="0082322B">
        <w:rPr>
          <w:rFonts w:ascii="Arial" w:hAnsi="Arial" w:cs="Arial"/>
        </w:rPr>
        <w:t xml:space="preserve"> </w:t>
      </w:r>
      <w:r w:rsidR="0082322B" w:rsidRPr="0082322B">
        <w:rPr>
          <w:rFonts w:ascii="Arial" w:hAnsi="Arial" w:cs="Arial"/>
        </w:rPr>
        <w:t xml:space="preserve"> </w:t>
      </w:r>
    </w:p>
    <w:p w14:paraId="682E9436" w14:textId="77777777" w:rsidR="0082322B" w:rsidRPr="0082322B" w:rsidRDefault="0082322B" w:rsidP="0082322B">
      <w:pPr>
        <w:pStyle w:val="ListParagraph"/>
        <w:spacing w:after="0"/>
        <w:rPr>
          <w:rFonts w:ascii="Arial" w:hAnsi="Arial" w:cs="Arial"/>
          <w:b/>
          <w:bCs/>
        </w:rPr>
      </w:pPr>
    </w:p>
    <w:p w14:paraId="299C737F" w14:textId="2D9BBC6E" w:rsidR="004F12F9" w:rsidRDefault="00CA5D3F" w:rsidP="004F12F9">
      <w:pPr>
        <w:spacing w:after="0"/>
        <w:rPr>
          <w:rFonts w:ascii="Arial" w:hAnsi="Arial" w:cs="Arial"/>
          <w:b/>
          <w:bCs/>
        </w:rPr>
      </w:pPr>
      <w:bookmarkStart w:id="0" w:name="_Hlk93585275"/>
      <w:r w:rsidRPr="00CA5D3F">
        <w:rPr>
          <w:rFonts w:ascii="Arial" w:hAnsi="Arial" w:cs="Arial"/>
          <w:b/>
          <w:bCs/>
        </w:rPr>
        <w:t>Pre</w:t>
      </w:r>
      <w:r w:rsidR="00AC5207">
        <w:rPr>
          <w:rFonts w:ascii="Arial" w:hAnsi="Arial" w:cs="Arial"/>
          <w:b/>
          <w:bCs/>
        </w:rPr>
        <w:t>-</w:t>
      </w:r>
      <w:r w:rsidRPr="00CA5D3F">
        <w:rPr>
          <w:rFonts w:ascii="Arial" w:hAnsi="Arial" w:cs="Arial"/>
          <w:b/>
          <w:bCs/>
        </w:rPr>
        <w:t xml:space="preserve">Release Planning Activity </w:t>
      </w:r>
    </w:p>
    <w:bookmarkEnd w:id="0"/>
    <w:p w14:paraId="720EABBE" w14:textId="5BF97C6D" w:rsidR="00C87666" w:rsidRDefault="00C87666" w:rsidP="00C87666">
      <w:pPr>
        <w:pStyle w:val="ListParagraph"/>
        <w:numPr>
          <w:ilvl w:val="0"/>
          <w:numId w:val="2"/>
        </w:numPr>
        <w:spacing w:after="0"/>
        <w:rPr>
          <w:rFonts w:ascii="Arial" w:hAnsi="Arial" w:cs="Arial"/>
        </w:rPr>
      </w:pPr>
      <w:r>
        <w:rPr>
          <w:rFonts w:ascii="Arial" w:hAnsi="Arial" w:cs="Arial"/>
        </w:rPr>
        <w:t xml:space="preserve">The </w:t>
      </w:r>
      <w:r w:rsidR="008F5105">
        <w:rPr>
          <w:rFonts w:ascii="Arial" w:hAnsi="Arial" w:cs="Arial"/>
        </w:rPr>
        <w:t xml:space="preserve">leaflet </w:t>
      </w:r>
      <w:r>
        <w:rPr>
          <w:rFonts w:ascii="Arial" w:hAnsi="Arial" w:cs="Arial"/>
        </w:rPr>
        <w:t>can be used b</w:t>
      </w:r>
      <w:r w:rsidR="008F5105">
        <w:rPr>
          <w:rFonts w:ascii="Arial" w:hAnsi="Arial" w:cs="Arial"/>
        </w:rPr>
        <w:t>y</w:t>
      </w:r>
      <w:r>
        <w:rPr>
          <w:rFonts w:ascii="Arial" w:hAnsi="Arial" w:cs="Arial"/>
        </w:rPr>
        <w:t xml:space="preserve"> pre-release teams or Keyworkers to support people who are unconvicted and to support those sentenced in preparing for release </w:t>
      </w:r>
    </w:p>
    <w:p w14:paraId="40F5F9A3" w14:textId="1823EDC1" w:rsidR="006536E2" w:rsidRDefault="00122075" w:rsidP="006536E2">
      <w:pPr>
        <w:pStyle w:val="ListParagraph"/>
        <w:numPr>
          <w:ilvl w:val="0"/>
          <w:numId w:val="2"/>
        </w:numPr>
        <w:spacing w:after="0"/>
        <w:rPr>
          <w:rFonts w:ascii="Arial" w:hAnsi="Arial" w:cs="Arial"/>
        </w:rPr>
      </w:pPr>
      <w:r>
        <w:rPr>
          <w:rFonts w:ascii="Arial" w:hAnsi="Arial" w:cs="Arial"/>
        </w:rPr>
        <w:t xml:space="preserve">A printed copy of the </w:t>
      </w:r>
      <w:r w:rsidR="008F5105">
        <w:rPr>
          <w:rFonts w:ascii="Arial" w:hAnsi="Arial" w:cs="Arial"/>
        </w:rPr>
        <w:t xml:space="preserve">leaflet and or specific </w:t>
      </w:r>
      <w:r w:rsidR="00C3571F">
        <w:rPr>
          <w:rFonts w:ascii="Arial" w:hAnsi="Arial" w:cs="Arial"/>
        </w:rPr>
        <w:t xml:space="preserve">resettlement </w:t>
      </w:r>
      <w:r w:rsidR="008F5105">
        <w:rPr>
          <w:rFonts w:ascii="Arial" w:hAnsi="Arial" w:cs="Arial"/>
        </w:rPr>
        <w:t xml:space="preserve">pathway print out from the guidance booklet can </w:t>
      </w:r>
      <w:r>
        <w:rPr>
          <w:rFonts w:ascii="Arial" w:hAnsi="Arial" w:cs="Arial"/>
        </w:rPr>
        <w:t>be included in the ha</w:t>
      </w:r>
      <w:r w:rsidR="00032144">
        <w:rPr>
          <w:rFonts w:ascii="Arial" w:hAnsi="Arial" w:cs="Arial"/>
        </w:rPr>
        <w:t xml:space="preserve">ndover from POM to COM for sentenced people managed under </w:t>
      </w:r>
      <w:proofErr w:type="spellStart"/>
      <w:r w:rsidR="00032144">
        <w:rPr>
          <w:rFonts w:ascii="Arial" w:hAnsi="Arial" w:cs="Arial"/>
        </w:rPr>
        <w:t>OMiC</w:t>
      </w:r>
      <w:proofErr w:type="spellEnd"/>
      <w:r w:rsidR="00C3571F">
        <w:rPr>
          <w:rFonts w:ascii="Arial" w:hAnsi="Arial" w:cs="Arial"/>
        </w:rPr>
        <w:t>. Printing is the responsibility of PRT/COMs</w:t>
      </w:r>
      <w:r w:rsidR="006536E2" w:rsidRPr="006536E2">
        <w:rPr>
          <w:rFonts w:ascii="Arial" w:hAnsi="Arial" w:cs="Arial"/>
        </w:rPr>
        <w:t xml:space="preserve"> </w:t>
      </w:r>
    </w:p>
    <w:p w14:paraId="50E10FEC" w14:textId="2AFE5A87" w:rsidR="006536E2" w:rsidRPr="00426D4C" w:rsidRDefault="00572F06" w:rsidP="006536E2">
      <w:pPr>
        <w:pStyle w:val="ListParagraph"/>
        <w:numPr>
          <w:ilvl w:val="0"/>
          <w:numId w:val="2"/>
        </w:numPr>
        <w:spacing w:after="0"/>
        <w:rPr>
          <w:rFonts w:ascii="Arial" w:hAnsi="Arial" w:cs="Arial"/>
        </w:rPr>
      </w:pPr>
      <w:r w:rsidRPr="00426D4C">
        <w:rPr>
          <w:rFonts w:ascii="Arial" w:hAnsi="Arial" w:cs="Arial"/>
        </w:rPr>
        <w:t>A print</w:t>
      </w:r>
      <w:r w:rsidR="00C7490E" w:rsidRPr="00426D4C">
        <w:rPr>
          <w:rFonts w:ascii="Arial" w:hAnsi="Arial" w:cs="Arial"/>
        </w:rPr>
        <w:t>e</w:t>
      </w:r>
      <w:r w:rsidRPr="00426D4C">
        <w:rPr>
          <w:rFonts w:ascii="Arial" w:hAnsi="Arial" w:cs="Arial"/>
        </w:rPr>
        <w:t xml:space="preserve">d copy of the </w:t>
      </w:r>
      <w:r w:rsidR="008F5105">
        <w:rPr>
          <w:rFonts w:ascii="Arial" w:hAnsi="Arial" w:cs="Arial"/>
        </w:rPr>
        <w:t>leaflet</w:t>
      </w:r>
      <w:r w:rsidRPr="00426D4C">
        <w:rPr>
          <w:rFonts w:ascii="Arial" w:hAnsi="Arial" w:cs="Arial"/>
        </w:rPr>
        <w:t xml:space="preserve"> should be </w:t>
      </w:r>
      <w:r w:rsidR="00C7490E" w:rsidRPr="00426D4C">
        <w:rPr>
          <w:rFonts w:ascii="Arial" w:hAnsi="Arial" w:cs="Arial"/>
        </w:rPr>
        <w:t>provided by p</w:t>
      </w:r>
      <w:r w:rsidR="006536E2" w:rsidRPr="00426D4C">
        <w:rPr>
          <w:rFonts w:ascii="Arial" w:hAnsi="Arial" w:cs="Arial"/>
        </w:rPr>
        <w:t xml:space="preserve">re-release </w:t>
      </w:r>
      <w:r w:rsidR="00C3571F">
        <w:rPr>
          <w:rFonts w:ascii="Arial" w:hAnsi="Arial" w:cs="Arial"/>
        </w:rPr>
        <w:t>to</w:t>
      </w:r>
      <w:r w:rsidR="006536E2" w:rsidRPr="00426D4C">
        <w:rPr>
          <w:rFonts w:ascii="Arial" w:hAnsi="Arial" w:cs="Arial"/>
        </w:rPr>
        <w:t xml:space="preserve"> p</w:t>
      </w:r>
      <w:r w:rsidR="00C3571F">
        <w:rPr>
          <w:rFonts w:ascii="Arial" w:hAnsi="Arial" w:cs="Arial"/>
        </w:rPr>
        <w:t>risoners</w:t>
      </w:r>
      <w:r w:rsidR="006536E2" w:rsidRPr="00426D4C">
        <w:rPr>
          <w:rFonts w:ascii="Arial" w:hAnsi="Arial" w:cs="Arial"/>
        </w:rPr>
        <w:t xml:space="preserve"> who are due for release to other regions within the next 6 months </w:t>
      </w:r>
    </w:p>
    <w:p w14:paraId="4B1A224B" w14:textId="762D62E4" w:rsidR="00032144" w:rsidRDefault="00032144" w:rsidP="00032144">
      <w:pPr>
        <w:spacing w:after="0"/>
        <w:rPr>
          <w:rFonts w:ascii="Arial" w:hAnsi="Arial" w:cs="Arial"/>
        </w:rPr>
      </w:pPr>
    </w:p>
    <w:p w14:paraId="4637AA48" w14:textId="6759153B" w:rsidR="00032144" w:rsidRPr="00032144" w:rsidRDefault="00032144" w:rsidP="00032144">
      <w:pPr>
        <w:spacing w:after="0"/>
        <w:rPr>
          <w:rFonts w:ascii="Arial" w:hAnsi="Arial" w:cs="Arial"/>
          <w:b/>
          <w:bCs/>
        </w:rPr>
      </w:pPr>
      <w:r w:rsidRPr="00032144">
        <w:rPr>
          <w:rFonts w:ascii="Arial" w:hAnsi="Arial" w:cs="Arial"/>
          <w:b/>
          <w:bCs/>
        </w:rPr>
        <w:t xml:space="preserve">On Release from prison </w:t>
      </w:r>
    </w:p>
    <w:p w14:paraId="368B45DA" w14:textId="77777777" w:rsidR="00032144" w:rsidRPr="008F5105" w:rsidRDefault="00032144" w:rsidP="00032144">
      <w:pPr>
        <w:pStyle w:val="ListParagraph"/>
        <w:numPr>
          <w:ilvl w:val="0"/>
          <w:numId w:val="2"/>
        </w:numPr>
        <w:spacing w:after="0" w:line="276" w:lineRule="auto"/>
        <w:rPr>
          <w:rFonts w:ascii="Arial" w:hAnsi="Arial" w:cs="Arial"/>
        </w:rPr>
      </w:pPr>
      <w:bookmarkStart w:id="1" w:name="_Hlk93501701"/>
      <w:r w:rsidRPr="008F5105">
        <w:rPr>
          <w:rFonts w:ascii="Arial" w:hAnsi="Arial" w:cs="Arial"/>
        </w:rPr>
        <w:t>All people leaving prison should be offered a copy of the Resettlement Leaflet</w:t>
      </w:r>
    </w:p>
    <w:bookmarkEnd w:id="1"/>
    <w:p w14:paraId="56A04D98" w14:textId="7ACBE3DC" w:rsidR="00032144" w:rsidRDefault="00032144" w:rsidP="00032144">
      <w:pPr>
        <w:spacing w:after="0"/>
        <w:rPr>
          <w:rFonts w:ascii="Arial" w:hAnsi="Arial" w:cs="Arial"/>
        </w:rPr>
      </w:pPr>
    </w:p>
    <w:p w14:paraId="1BF8E819" w14:textId="77777777" w:rsidR="00C3571F" w:rsidRDefault="00C3571F" w:rsidP="00C3571F">
      <w:pPr>
        <w:spacing w:after="0" w:line="276" w:lineRule="auto"/>
        <w:rPr>
          <w:rFonts w:ascii="Arial" w:hAnsi="Arial" w:cs="Arial"/>
          <w:b/>
          <w:bCs/>
        </w:rPr>
      </w:pPr>
      <w:r w:rsidRPr="002F026C">
        <w:rPr>
          <w:rFonts w:ascii="Arial" w:hAnsi="Arial" w:cs="Arial"/>
          <w:b/>
          <w:bCs/>
        </w:rPr>
        <w:t xml:space="preserve">Action for Pre-release Teams: </w:t>
      </w:r>
    </w:p>
    <w:p w14:paraId="36ECC5F3" w14:textId="77777777" w:rsidR="00C3571F" w:rsidRPr="0082322B" w:rsidRDefault="00C3571F" w:rsidP="00C3571F">
      <w:pPr>
        <w:pStyle w:val="ListParagraph"/>
        <w:numPr>
          <w:ilvl w:val="0"/>
          <w:numId w:val="10"/>
        </w:numPr>
        <w:spacing w:after="0" w:line="276" w:lineRule="auto"/>
        <w:rPr>
          <w:rFonts w:ascii="Arial" w:hAnsi="Arial" w:cs="Arial"/>
        </w:rPr>
      </w:pPr>
      <w:r>
        <w:rPr>
          <w:rFonts w:ascii="Arial" w:hAnsi="Arial" w:cs="Arial"/>
        </w:rPr>
        <w:t>Ensure</w:t>
      </w:r>
      <w:r w:rsidRPr="0082322B">
        <w:rPr>
          <w:rFonts w:ascii="Arial" w:hAnsi="Arial" w:cs="Arial"/>
        </w:rPr>
        <w:t xml:space="preserve"> a printed copy of the guidance booklet is available in the prison library and departure lounges (if there is one at the prison)</w:t>
      </w:r>
    </w:p>
    <w:p w14:paraId="3472BDF7" w14:textId="77777777" w:rsidR="00C3571F" w:rsidRPr="0082322B" w:rsidRDefault="00C3571F" w:rsidP="00C3571F">
      <w:pPr>
        <w:pStyle w:val="ListParagraph"/>
        <w:numPr>
          <w:ilvl w:val="0"/>
          <w:numId w:val="10"/>
        </w:numPr>
        <w:spacing w:after="0" w:line="276" w:lineRule="auto"/>
        <w:rPr>
          <w:rFonts w:ascii="Arial" w:hAnsi="Arial" w:cs="Arial"/>
        </w:rPr>
      </w:pPr>
      <w:r>
        <w:rPr>
          <w:rFonts w:ascii="Arial" w:hAnsi="Arial" w:cs="Arial"/>
        </w:rPr>
        <w:t>En</w:t>
      </w:r>
      <w:r w:rsidRPr="0082322B">
        <w:rPr>
          <w:rFonts w:ascii="Arial" w:hAnsi="Arial" w:cs="Arial"/>
        </w:rPr>
        <w:t xml:space="preserve">sure sufficient copies of the Resettlement Leaflets are available in the prison reception and </w:t>
      </w:r>
      <w:r>
        <w:rPr>
          <w:rFonts w:ascii="Arial" w:hAnsi="Arial" w:cs="Arial"/>
        </w:rPr>
        <w:t>d</w:t>
      </w:r>
      <w:r w:rsidRPr="0082322B">
        <w:rPr>
          <w:rFonts w:ascii="Arial" w:hAnsi="Arial" w:cs="Arial"/>
        </w:rPr>
        <w:t xml:space="preserve">eparture Lounge (if there is one at the prison). </w:t>
      </w:r>
    </w:p>
    <w:p w14:paraId="30EE7989" w14:textId="77777777" w:rsidR="00C3571F" w:rsidRPr="0082322B" w:rsidRDefault="00C3571F" w:rsidP="00C3571F">
      <w:pPr>
        <w:pStyle w:val="ListParagraph"/>
        <w:numPr>
          <w:ilvl w:val="0"/>
          <w:numId w:val="10"/>
        </w:numPr>
        <w:spacing w:after="0" w:line="276" w:lineRule="auto"/>
        <w:rPr>
          <w:rFonts w:ascii="Arial" w:hAnsi="Arial" w:cs="Arial"/>
        </w:rPr>
      </w:pPr>
      <w:r w:rsidRPr="0082322B">
        <w:rPr>
          <w:rFonts w:ascii="Arial" w:hAnsi="Arial" w:cs="Arial"/>
        </w:rPr>
        <w:t xml:space="preserve">Ensure staff in reception and departure lounges are aware of the purpose of the Resettlement leaflet and include handing them out as part of the discharge process for all people leaving prison. </w:t>
      </w:r>
    </w:p>
    <w:p w14:paraId="47B93737" w14:textId="77777777" w:rsidR="00C3571F" w:rsidRDefault="00C3571F" w:rsidP="00C3571F">
      <w:pPr>
        <w:spacing w:after="0" w:line="276" w:lineRule="auto"/>
        <w:rPr>
          <w:rFonts w:ascii="Arial" w:hAnsi="Arial" w:cs="Arial"/>
          <w:b/>
          <w:bCs/>
        </w:rPr>
      </w:pPr>
    </w:p>
    <w:p w14:paraId="27880688" w14:textId="77777777" w:rsidR="00C3571F" w:rsidRDefault="00C3571F" w:rsidP="00C3571F">
      <w:pPr>
        <w:spacing w:after="0" w:line="276" w:lineRule="auto"/>
        <w:rPr>
          <w:rFonts w:ascii="Arial" w:hAnsi="Arial" w:cs="Arial"/>
          <w:b/>
          <w:bCs/>
        </w:rPr>
      </w:pPr>
      <w:r>
        <w:rPr>
          <w:rFonts w:ascii="Arial" w:hAnsi="Arial" w:cs="Arial"/>
          <w:b/>
          <w:bCs/>
        </w:rPr>
        <w:t xml:space="preserve">Action for Reception and Departure Lounge Staff: </w:t>
      </w:r>
    </w:p>
    <w:p w14:paraId="286F692C" w14:textId="77777777" w:rsidR="00C3571F" w:rsidRPr="0082322B" w:rsidRDefault="00C3571F" w:rsidP="00C3571F">
      <w:pPr>
        <w:pStyle w:val="ListParagraph"/>
        <w:numPr>
          <w:ilvl w:val="0"/>
          <w:numId w:val="11"/>
        </w:numPr>
        <w:spacing w:after="0" w:line="276" w:lineRule="auto"/>
        <w:rPr>
          <w:rFonts w:ascii="Arial" w:hAnsi="Arial" w:cs="Arial"/>
        </w:rPr>
      </w:pPr>
      <w:r w:rsidRPr="0082322B">
        <w:rPr>
          <w:rFonts w:ascii="Arial" w:hAnsi="Arial" w:cs="Arial"/>
        </w:rPr>
        <w:t>All people leaving prison should be offered a copy of the Resettlement Leaflet</w:t>
      </w:r>
    </w:p>
    <w:p w14:paraId="7AF173EB" w14:textId="77777777" w:rsidR="00C3571F" w:rsidRDefault="00C3571F" w:rsidP="00032144">
      <w:pPr>
        <w:spacing w:after="0"/>
        <w:rPr>
          <w:rFonts w:ascii="Arial" w:hAnsi="Arial" w:cs="Arial"/>
        </w:rPr>
      </w:pPr>
    </w:p>
    <w:sectPr w:rsidR="00C3571F">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94A49" w14:textId="77777777" w:rsidR="00707BE8" w:rsidRDefault="00707BE8" w:rsidP="00695808">
      <w:pPr>
        <w:spacing w:after="0" w:line="240" w:lineRule="auto"/>
      </w:pPr>
      <w:r>
        <w:separator/>
      </w:r>
    </w:p>
  </w:endnote>
  <w:endnote w:type="continuationSeparator" w:id="0">
    <w:p w14:paraId="719EBAC9" w14:textId="77777777" w:rsidR="00707BE8" w:rsidRDefault="00707BE8" w:rsidP="00695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9DD8B" w14:textId="77777777" w:rsidR="00695808" w:rsidRDefault="006958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5637F" w14:textId="77777777" w:rsidR="00695808" w:rsidRDefault="006958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52EA4" w14:textId="77777777" w:rsidR="00695808" w:rsidRDefault="006958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286C7" w14:textId="77777777" w:rsidR="00707BE8" w:rsidRDefault="00707BE8" w:rsidP="00695808">
      <w:pPr>
        <w:spacing w:after="0" w:line="240" w:lineRule="auto"/>
      </w:pPr>
      <w:r>
        <w:separator/>
      </w:r>
    </w:p>
  </w:footnote>
  <w:footnote w:type="continuationSeparator" w:id="0">
    <w:p w14:paraId="0A3675BF" w14:textId="77777777" w:rsidR="00707BE8" w:rsidRDefault="00707BE8" w:rsidP="006958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87FBE" w14:textId="52C4B8B1" w:rsidR="00695808" w:rsidRDefault="00707BE8">
    <w:pPr>
      <w:pStyle w:val="Header"/>
    </w:pPr>
    <w:r>
      <w:rPr>
        <w:noProof/>
      </w:rPr>
      <w:pict w14:anchorId="6F7767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263829" o:spid="_x0000_s2050" type="#_x0000_t136" style="position:absolute;margin-left:0;margin-top:0;width:424.2pt;height:212.1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6EA49" w14:textId="6EF2D45C" w:rsidR="00695808" w:rsidRDefault="00707BE8">
    <w:pPr>
      <w:pStyle w:val="Header"/>
    </w:pPr>
    <w:r>
      <w:rPr>
        <w:noProof/>
      </w:rPr>
      <w:pict w14:anchorId="73285F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263830" o:spid="_x0000_s2051" type="#_x0000_t136" style="position:absolute;margin-left:0;margin-top:0;width:424.2pt;height:212.1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153C0" w14:textId="588625AA" w:rsidR="00695808" w:rsidRDefault="00707BE8">
    <w:pPr>
      <w:pStyle w:val="Header"/>
    </w:pPr>
    <w:r>
      <w:rPr>
        <w:noProof/>
      </w:rPr>
      <w:pict w14:anchorId="45EAB7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263828" o:spid="_x0000_s2049" type="#_x0000_t136" style="position:absolute;margin-left:0;margin-top:0;width:424.2pt;height:212.1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82ABB"/>
    <w:multiLevelType w:val="hybridMultilevel"/>
    <w:tmpl w:val="6E0C5E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AE2473"/>
    <w:multiLevelType w:val="hybridMultilevel"/>
    <w:tmpl w:val="36BC12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C12354"/>
    <w:multiLevelType w:val="hybridMultilevel"/>
    <w:tmpl w:val="A63843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9E0E79"/>
    <w:multiLevelType w:val="hybridMultilevel"/>
    <w:tmpl w:val="F5C8A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48624CD"/>
    <w:multiLevelType w:val="hybridMultilevel"/>
    <w:tmpl w:val="25DCF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934EA0"/>
    <w:multiLevelType w:val="hybridMultilevel"/>
    <w:tmpl w:val="F28A31B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BF5733"/>
    <w:multiLevelType w:val="hybridMultilevel"/>
    <w:tmpl w:val="F9CA45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92E318C"/>
    <w:multiLevelType w:val="hybridMultilevel"/>
    <w:tmpl w:val="1F2AF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454AF2"/>
    <w:multiLevelType w:val="hybridMultilevel"/>
    <w:tmpl w:val="8E3C1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460C3B"/>
    <w:multiLevelType w:val="hybridMultilevel"/>
    <w:tmpl w:val="B2702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E32147B"/>
    <w:multiLevelType w:val="hybridMultilevel"/>
    <w:tmpl w:val="37EE03F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1"/>
  </w:num>
  <w:num w:numId="5">
    <w:abstractNumId w:val="7"/>
  </w:num>
  <w:num w:numId="6">
    <w:abstractNumId w:val="10"/>
  </w:num>
  <w:num w:numId="7">
    <w:abstractNumId w:val="2"/>
  </w:num>
  <w:num w:numId="8">
    <w:abstractNumId w:val="0"/>
  </w:num>
  <w:num w:numId="9">
    <w:abstractNumId w:val="5"/>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0B0"/>
    <w:rsid w:val="00017EAD"/>
    <w:rsid w:val="00024A43"/>
    <w:rsid w:val="00025E3B"/>
    <w:rsid w:val="000264F7"/>
    <w:rsid w:val="00032144"/>
    <w:rsid w:val="00054073"/>
    <w:rsid w:val="000656C1"/>
    <w:rsid w:val="00083D0B"/>
    <w:rsid w:val="000921B3"/>
    <w:rsid w:val="000C4747"/>
    <w:rsid w:val="000E5E49"/>
    <w:rsid w:val="00100AE0"/>
    <w:rsid w:val="00101114"/>
    <w:rsid w:val="001130BB"/>
    <w:rsid w:val="001144C1"/>
    <w:rsid w:val="00122075"/>
    <w:rsid w:val="00140F67"/>
    <w:rsid w:val="00171769"/>
    <w:rsid w:val="00172575"/>
    <w:rsid w:val="0018351B"/>
    <w:rsid w:val="00184215"/>
    <w:rsid w:val="001A70F4"/>
    <w:rsid w:val="001C4FC0"/>
    <w:rsid w:val="001C7B76"/>
    <w:rsid w:val="001D0EAF"/>
    <w:rsid w:val="001F6B4E"/>
    <w:rsid w:val="00205E9F"/>
    <w:rsid w:val="002525A1"/>
    <w:rsid w:val="0028563E"/>
    <w:rsid w:val="00292281"/>
    <w:rsid w:val="002F026C"/>
    <w:rsid w:val="00336795"/>
    <w:rsid w:val="00377829"/>
    <w:rsid w:val="0038681B"/>
    <w:rsid w:val="003A4419"/>
    <w:rsid w:val="003A751C"/>
    <w:rsid w:val="003B01B1"/>
    <w:rsid w:val="00426D4C"/>
    <w:rsid w:val="00440E6B"/>
    <w:rsid w:val="00442972"/>
    <w:rsid w:val="00454240"/>
    <w:rsid w:val="004608EB"/>
    <w:rsid w:val="0048540A"/>
    <w:rsid w:val="004A2FE2"/>
    <w:rsid w:val="004A6ACB"/>
    <w:rsid w:val="004E0515"/>
    <w:rsid w:val="004F12F9"/>
    <w:rsid w:val="0050180A"/>
    <w:rsid w:val="00517616"/>
    <w:rsid w:val="005255DB"/>
    <w:rsid w:val="00570DC6"/>
    <w:rsid w:val="00572F06"/>
    <w:rsid w:val="00580D2A"/>
    <w:rsid w:val="005A383F"/>
    <w:rsid w:val="005B60B0"/>
    <w:rsid w:val="005E2BE2"/>
    <w:rsid w:val="006040F2"/>
    <w:rsid w:val="006365A3"/>
    <w:rsid w:val="00651494"/>
    <w:rsid w:val="006536E2"/>
    <w:rsid w:val="00675078"/>
    <w:rsid w:val="006814DE"/>
    <w:rsid w:val="00695808"/>
    <w:rsid w:val="006A04D1"/>
    <w:rsid w:val="006C7B4E"/>
    <w:rsid w:val="006E21A2"/>
    <w:rsid w:val="00707BE8"/>
    <w:rsid w:val="00711BF1"/>
    <w:rsid w:val="00716F49"/>
    <w:rsid w:val="00722DED"/>
    <w:rsid w:val="00770FA2"/>
    <w:rsid w:val="00781EDB"/>
    <w:rsid w:val="007966CB"/>
    <w:rsid w:val="007C10AA"/>
    <w:rsid w:val="007C744C"/>
    <w:rsid w:val="007E6904"/>
    <w:rsid w:val="007F29A2"/>
    <w:rsid w:val="0080712A"/>
    <w:rsid w:val="0082322B"/>
    <w:rsid w:val="008235E1"/>
    <w:rsid w:val="00856A9E"/>
    <w:rsid w:val="00867652"/>
    <w:rsid w:val="0087667A"/>
    <w:rsid w:val="008E1D11"/>
    <w:rsid w:val="008E6CEA"/>
    <w:rsid w:val="008F0C9A"/>
    <w:rsid w:val="008F3D3C"/>
    <w:rsid w:val="008F5105"/>
    <w:rsid w:val="009135E1"/>
    <w:rsid w:val="00926DD4"/>
    <w:rsid w:val="009451A0"/>
    <w:rsid w:val="009473B2"/>
    <w:rsid w:val="00950B04"/>
    <w:rsid w:val="00991215"/>
    <w:rsid w:val="009E56DC"/>
    <w:rsid w:val="00A21F6F"/>
    <w:rsid w:val="00A3587E"/>
    <w:rsid w:val="00A407BE"/>
    <w:rsid w:val="00A57795"/>
    <w:rsid w:val="00A941DF"/>
    <w:rsid w:val="00A94449"/>
    <w:rsid w:val="00AC5207"/>
    <w:rsid w:val="00AD3CD7"/>
    <w:rsid w:val="00AE0D1C"/>
    <w:rsid w:val="00B108F0"/>
    <w:rsid w:val="00B12A08"/>
    <w:rsid w:val="00B34A11"/>
    <w:rsid w:val="00B35C85"/>
    <w:rsid w:val="00B4026B"/>
    <w:rsid w:val="00BA2637"/>
    <w:rsid w:val="00BF377A"/>
    <w:rsid w:val="00BF44D0"/>
    <w:rsid w:val="00C06CE4"/>
    <w:rsid w:val="00C3571F"/>
    <w:rsid w:val="00C406C7"/>
    <w:rsid w:val="00C46766"/>
    <w:rsid w:val="00C67178"/>
    <w:rsid w:val="00C7490E"/>
    <w:rsid w:val="00C8675A"/>
    <w:rsid w:val="00C87666"/>
    <w:rsid w:val="00CA5D3F"/>
    <w:rsid w:val="00CB236B"/>
    <w:rsid w:val="00CE44AE"/>
    <w:rsid w:val="00CE64F5"/>
    <w:rsid w:val="00D03A53"/>
    <w:rsid w:val="00D1660C"/>
    <w:rsid w:val="00D2708C"/>
    <w:rsid w:val="00D51AC6"/>
    <w:rsid w:val="00D56D41"/>
    <w:rsid w:val="00D8572E"/>
    <w:rsid w:val="00D90A0E"/>
    <w:rsid w:val="00DA693C"/>
    <w:rsid w:val="00DB48AB"/>
    <w:rsid w:val="00DE2E2B"/>
    <w:rsid w:val="00E268E0"/>
    <w:rsid w:val="00E30ED2"/>
    <w:rsid w:val="00E6061B"/>
    <w:rsid w:val="00E86B19"/>
    <w:rsid w:val="00E91BF2"/>
    <w:rsid w:val="00EE530B"/>
    <w:rsid w:val="00EF0217"/>
    <w:rsid w:val="00EF08C3"/>
    <w:rsid w:val="00EF0F1C"/>
    <w:rsid w:val="00F04087"/>
    <w:rsid w:val="00F10620"/>
    <w:rsid w:val="00F23BB4"/>
    <w:rsid w:val="00F251AC"/>
    <w:rsid w:val="00F333A1"/>
    <w:rsid w:val="00F62F90"/>
    <w:rsid w:val="00F91B9C"/>
    <w:rsid w:val="00F9407B"/>
    <w:rsid w:val="00FB7E4A"/>
    <w:rsid w:val="00FC2CA2"/>
    <w:rsid w:val="00FD00A3"/>
    <w:rsid w:val="00FF0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63AA39"/>
  <w15:chartTrackingRefBased/>
  <w15:docId w15:val="{B28E0281-3895-4558-B611-680179E25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8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808"/>
  </w:style>
  <w:style w:type="paragraph" w:styleId="Footer">
    <w:name w:val="footer"/>
    <w:basedOn w:val="Normal"/>
    <w:link w:val="FooterChar"/>
    <w:uiPriority w:val="99"/>
    <w:unhideWhenUsed/>
    <w:rsid w:val="006958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808"/>
  </w:style>
  <w:style w:type="paragraph" w:styleId="ListParagraph">
    <w:name w:val="List Paragraph"/>
    <w:basedOn w:val="Normal"/>
    <w:uiPriority w:val="34"/>
    <w:qFormat/>
    <w:rsid w:val="00205E9F"/>
    <w:pPr>
      <w:ind w:left="720"/>
      <w:contextualSpacing/>
    </w:pPr>
  </w:style>
  <w:style w:type="paragraph" w:styleId="BalloonText">
    <w:name w:val="Balloon Text"/>
    <w:basedOn w:val="Normal"/>
    <w:link w:val="BalloonTextChar"/>
    <w:uiPriority w:val="99"/>
    <w:semiHidden/>
    <w:unhideWhenUsed/>
    <w:rsid w:val="008E6C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CEA"/>
    <w:rPr>
      <w:rFonts w:ascii="Segoe UI" w:hAnsi="Segoe UI" w:cs="Segoe UI"/>
      <w:sz w:val="18"/>
      <w:szCs w:val="18"/>
    </w:rPr>
  </w:style>
  <w:style w:type="character" w:styleId="CommentReference">
    <w:name w:val="annotation reference"/>
    <w:basedOn w:val="DefaultParagraphFont"/>
    <w:uiPriority w:val="99"/>
    <w:semiHidden/>
    <w:unhideWhenUsed/>
    <w:rsid w:val="00E6061B"/>
    <w:rPr>
      <w:sz w:val="16"/>
      <w:szCs w:val="16"/>
    </w:rPr>
  </w:style>
  <w:style w:type="paragraph" w:styleId="CommentText">
    <w:name w:val="annotation text"/>
    <w:basedOn w:val="Normal"/>
    <w:link w:val="CommentTextChar"/>
    <w:uiPriority w:val="99"/>
    <w:semiHidden/>
    <w:unhideWhenUsed/>
    <w:rsid w:val="00E6061B"/>
    <w:pPr>
      <w:spacing w:line="240" w:lineRule="auto"/>
    </w:pPr>
    <w:rPr>
      <w:sz w:val="20"/>
      <w:szCs w:val="20"/>
    </w:rPr>
  </w:style>
  <w:style w:type="character" w:customStyle="1" w:styleId="CommentTextChar">
    <w:name w:val="Comment Text Char"/>
    <w:basedOn w:val="DefaultParagraphFont"/>
    <w:link w:val="CommentText"/>
    <w:uiPriority w:val="99"/>
    <w:semiHidden/>
    <w:rsid w:val="00E6061B"/>
    <w:rPr>
      <w:sz w:val="20"/>
      <w:szCs w:val="20"/>
    </w:rPr>
  </w:style>
  <w:style w:type="paragraph" w:styleId="CommentSubject">
    <w:name w:val="annotation subject"/>
    <w:basedOn w:val="CommentText"/>
    <w:next w:val="CommentText"/>
    <w:link w:val="CommentSubjectChar"/>
    <w:uiPriority w:val="99"/>
    <w:semiHidden/>
    <w:unhideWhenUsed/>
    <w:rsid w:val="00E6061B"/>
    <w:rPr>
      <w:b/>
      <w:bCs/>
    </w:rPr>
  </w:style>
  <w:style w:type="character" w:customStyle="1" w:styleId="CommentSubjectChar">
    <w:name w:val="Comment Subject Char"/>
    <w:basedOn w:val="CommentTextChar"/>
    <w:link w:val="CommentSubject"/>
    <w:uiPriority w:val="99"/>
    <w:semiHidden/>
    <w:rsid w:val="00E6061B"/>
    <w:rPr>
      <w:b/>
      <w:bCs/>
      <w:sz w:val="20"/>
      <w:szCs w:val="20"/>
    </w:rPr>
  </w:style>
  <w:style w:type="paragraph" w:customStyle="1" w:styleId="Default">
    <w:name w:val="Default"/>
    <w:rsid w:val="009451A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451A0"/>
    <w:rPr>
      <w:color w:val="0563C1" w:themeColor="hyperlink"/>
      <w:u w:val="single"/>
    </w:rPr>
  </w:style>
  <w:style w:type="character" w:styleId="UnresolvedMention">
    <w:name w:val="Unresolved Mention"/>
    <w:basedOn w:val="DefaultParagraphFont"/>
    <w:uiPriority w:val="99"/>
    <w:semiHidden/>
    <w:unhideWhenUsed/>
    <w:rsid w:val="00945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pspistore.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037CEE9E6B1D45BE3A2FC1E91AB4C2" ma:contentTypeVersion="12" ma:contentTypeDescription="Create a new document." ma:contentTypeScope="" ma:versionID="566b84820b4e7d7587a15f786d002c22">
  <xsd:schema xmlns:xsd="http://www.w3.org/2001/XMLSchema" xmlns:xs="http://www.w3.org/2001/XMLSchema" xmlns:p="http://schemas.microsoft.com/office/2006/metadata/properties" xmlns:ns3="875b904f-9dd2-4a75-8a7a-50fc87275f13" xmlns:ns4="a51658e7-e328-45ff-99a2-151e5640f40d" targetNamespace="http://schemas.microsoft.com/office/2006/metadata/properties" ma:root="true" ma:fieldsID="ae6d332053be4c8e9f974d21a89b97a8" ns3:_="" ns4:_="">
    <xsd:import namespace="875b904f-9dd2-4a75-8a7a-50fc87275f13"/>
    <xsd:import namespace="a51658e7-e328-45ff-99a2-151e5640f4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b904f-9dd2-4a75-8a7a-50fc87275f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1658e7-e328-45ff-99a2-151e5640f40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99DC20-38CF-4A82-B556-D09962A46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5b904f-9dd2-4a75-8a7a-50fc87275f13"/>
    <ds:schemaRef ds:uri="a51658e7-e328-45ff-99a2-151e5640f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011955-F4F3-43CD-BAF4-3AA59185B1E6}">
  <ds:schemaRefs>
    <ds:schemaRef ds:uri="http://schemas.microsoft.com/sharepoint/v3/contenttype/forms"/>
  </ds:schemaRefs>
</ds:datastoreItem>
</file>

<file path=customXml/itemProps3.xml><?xml version="1.0" encoding="utf-8"?>
<ds:datastoreItem xmlns:ds="http://schemas.openxmlformats.org/officeDocument/2006/customXml" ds:itemID="{EC7C7503-EA05-4E3D-87E1-992974C153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 Richard</dc:creator>
  <cp:keywords/>
  <dc:description/>
  <cp:lastModifiedBy>Lowes, Anthony | (He/His)</cp:lastModifiedBy>
  <cp:revision>3</cp:revision>
  <dcterms:created xsi:type="dcterms:W3CDTF">2022-11-08T12:11:00Z</dcterms:created>
  <dcterms:modified xsi:type="dcterms:W3CDTF">2022-11-08T14:21:00Z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0x01010005037CEE9E6B1D45BE3A2FC1E91AB4C2</vt:lpwstr>
  </property>
</Properties>
</file>